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71F" w:rsidRDefault="0087471F" w:rsidP="0087471F">
      <w:pPr>
        <w:rPr>
          <w:rFonts w:ascii="Tahoma" w:hAnsi="Tahoma" w:cs="Tahoma"/>
          <w:b/>
        </w:rPr>
      </w:pPr>
      <w:r>
        <w:rPr>
          <w:rFonts w:ascii="Tahoma" w:hAnsi="Tahoma" w:cs="Tahoma"/>
          <w:noProof/>
          <w:lang w:val="en-US" w:eastAsia="en-US"/>
        </w:rPr>
        <w:drawing>
          <wp:inline distT="0" distB="0" distL="0" distR="0">
            <wp:extent cx="857250"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r>
        <w:rPr>
          <w:rFonts w:ascii="Tahoma" w:hAnsi="Tahoma" w:cs="Tahoma"/>
          <w:b/>
        </w:rPr>
        <w:tab/>
      </w:r>
      <w:r>
        <w:rPr>
          <w:rFonts w:ascii="Tahoma" w:hAnsi="Tahoma" w:cs="Tahoma"/>
          <w:b/>
        </w:rPr>
        <w:tab/>
      </w:r>
      <w:r>
        <w:rPr>
          <w:rFonts w:ascii="Tahoma" w:hAnsi="Tahoma" w:cs="Tahoma"/>
          <w:b/>
        </w:rPr>
        <w:tab/>
      </w:r>
    </w:p>
    <w:p w:rsidR="00860CD9" w:rsidRDefault="0087471F" w:rsidP="0087471F">
      <w:pPr>
        <w:rPr>
          <w:rFonts w:ascii="Tahoma" w:hAnsi="Tahoma" w:cs="Tahoma"/>
          <w:b/>
          <w:sz w:val="20"/>
          <w:szCs w:val="20"/>
        </w:rPr>
      </w:pPr>
      <w:r>
        <w:rPr>
          <w:rFonts w:ascii="Tahoma" w:hAnsi="Tahoma" w:cs="Tahoma"/>
          <w:b/>
          <w:sz w:val="20"/>
          <w:szCs w:val="20"/>
        </w:rPr>
        <w:t xml:space="preserve">ΕΛΛΗΝΙΚΗ ΔΗΜΟΚΡΑΤΙΑ                             </w:t>
      </w:r>
      <w:r>
        <w:rPr>
          <w:rFonts w:ascii="Tahoma" w:hAnsi="Tahoma" w:cs="Tahoma"/>
          <w:b/>
          <w:sz w:val="20"/>
          <w:szCs w:val="20"/>
        </w:rPr>
        <w:tab/>
      </w:r>
      <w:r>
        <w:rPr>
          <w:rFonts w:ascii="Tahoma" w:hAnsi="Tahoma" w:cs="Tahoma"/>
          <w:b/>
          <w:sz w:val="20"/>
          <w:szCs w:val="20"/>
        </w:rPr>
        <w:tab/>
      </w:r>
      <w:r w:rsidR="00404E5C">
        <w:rPr>
          <w:rStyle w:val="a5"/>
        </w:rPr>
        <w:t xml:space="preserve">ΑΔΑ: </w:t>
      </w:r>
      <w:r w:rsidR="00404E5C">
        <w:t>ΨΘΞ7Ω1Λ-Φ2Τ</w:t>
      </w:r>
    </w:p>
    <w:p w:rsidR="0087471F" w:rsidRDefault="0087471F" w:rsidP="0087471F">
      <w:pPr>
        <w:rPr>
          <w:rFonts w:ascii="Tahoma" w:hAnsi="Tahoma" w:cs="Tahoma"/>
          <w:b/>
          <w:sz w:val="20"/>
          <w:szCs w:val="20"/>
        </w:rPr>
      </w:pPr>
      <w:r>
        <w:rPr>
          <w:rFonts w:ascii="Tahoma" w:hAnsi="Tahoma" w:cs="Tahoma"/>
          <w:b/>
          <w:sz w:val="20"/>
          <w:szCs w:val="20"/>
        </w:rPr>
        <w:t xml:space="preserve">ΝΟΜΟΣ </w:t>
      </w:r>
      <w:r>
        <w:rPr>
          <w:rFonts w:ascii="Tahoma" w:hAnsi="Tahoma" w:cs="Tahoma"/>
          <w:b/>
          <w:sz w:val="20"/>
          <w:szCs w:val="20"/>
          <w:lang w:val="en-US"/>
        </w:rPr>
        <w:t>EB</w:t>
      </w:r>
      <w:r>
        <w:rPr>
          <w:rFonts w:ascii="Tahoma" w:hAnsi="Tahoma" w:cs="Tahoma"/>
          <w:b/>
          <w:sz w:val="20"/>
          <w:szCs w:val="20"/>
        </w:rPr>
        <w:t>ΡΟΥ</w:t>
      </w:r>
    </w:p>
    <w:p w:rsidR="0087471F" w:rsidRDefault="0087471F" w:rsidP="0087471F">
      <w:pPr>
        <w:rPr>
          <w:rFonts w:ascii="Tahoma" w:hAnsi="Tahoma" w:cs="Tahoma"/>
          <w:sz w:val="20"/>
          <w:szCs w:val="20"/>
        </w:rPr>
      </w:pPr>
      <w:r>
        <w:rPr>
          <w:rFonts w:ascii="Tahoma" w:hAnsi="Tahoma" w:cs="Tahoma"/>
          <w:b/>
          <w:sz w:val="20"/>
          <w:szCs w:val="20"/>
        </w:rPr>
        <w:t>ΔΗΜΟΣ ΣΑΜΟΘΡΑΚΗΣ</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00860CD9">
        <w:rPr>
          <w:rFonts w:ascii="Tahoma" w:hAnsi="Tahoma" w:cs="Tahoma"/>
          <w:sz w:val="20"/>
          <w:szCs w:val="20"/>
        </w:rPr>
        <w:t>Σαμοθράκη 9/1/2020</w:t>
      </w:r>
    </w:p>
    <w:p w:rsidR="0087471F" w:rsidRPr="00EB7835" w:rsidRDefault="0087471F" w:rsidP="0087471F">
      <w:pPr>
        <w:pStyle w:val="3"/>
        <w:numPr>
          <w:ilvl w:val="0"/>
          <w:numId w:val="0"/>
        </w:numPr>
        <w:tabs>
          <w:tab w:val="left" w:pos="720"/>
        </w:tabs>
        <w:ind w:left="720" w:hanging="360"/>
        <w:rPr>
          <w:rFonts w:ascii="Tahoma" w:hAnsi="Tahoma" w:cs="Tahoma"/>
          <w:sz w:val="20"/>
        </w:rPr>
      </w:pPr>
      <w:r>
        <w:rPr>
          <w:rFonts w:ascii="Tahoma" w:hAnsi="Tahoma" w:cs="Tahoma"/>
          <w:sz w:val="20"/>
        </w:rPr>
        <w:t xml:space="preserve">                                                               </w:t>
      </w:r>
      <w:bookmarkStart w:id="0" w:name="_GoBack"/>
      <w:bookmarkEnd w:id="0"/>
      <w:r>
        <w:rPr>
          <w:rFonts w:ascii="Tahoma" w:hAnsi="Tahoma" w:cs="Tahoma"/>
          <w:sz w:val="20"/>
        </w:rPr>
        <w:t xml:space="preserve">             Αριθ. </w:t>
      </w:r>
      <w:proofErr w:type="spellStart"/>
      <w:r>
        <w:rPr>
          <w:rFonts w:ascii="Tahoma" w:hAnsi="Tahoma" w:cs="Tahoma"/>
          <w:sz w:val="20"/>
        </w:rPr>
        <w:t>Πρωτ</w:t>
      </w:r>
      <w:proofErr w:type="spellEnd"/>
      <w:r>
        <w:rPr>
          <w:rFonts w:ascii="Tahoma" w:hAnsi="Tahoma" w:cs="Tahoma"/>
          <w:sz w:val="20"/>
        </w:rPr>
        <w:t xml:space="preserve">.: </w:t>
      </w:r>
      <w:r w:rsidR="00860CD9">
        <w:rPr>
          <w:rFonts w:ascii="Tahoma" w:hAnsi="Tahoma" w:cs="Tahoma"/>
          <w:sz w:val="20"/>
        </w:rPr>
        <w:t>57</w:t>
      </w:r>
    </w:p>
    <w:p w:rsidR="00E240FD" w:rsidRPr="00EB7835" w:rsidRDefault="00E240FD" w:rsidP="00E240FD"/>
    <w:p w:rsidR="009754CF" w:rsidRDefault="009754CF" w:rsidP="009754CF">
      <w:pPr>
        <w:tabs>
          <w:tab w:val="left" w:pos="0"/>
        </w:tabs>
        <w:rPr>
          <w:rFonts w:ascii="Tahoma" w:hAnsi="Tahoma" w:cs="Tahoma"/>
          <w:bCs/>
          <w:sz w:val="20"/>
          <w:szCs w:val="20"/>
        </w:rPr>
      </w:pPr>
      <w:r w:rsidRPr="009754CF">
        <w:rPr>
          <w:rFonts w:ascii="Tahoma" w:hAnsi="Tahoma" w:cs="Tahoma"/>
          <w:b/>
          <w:sz w:val="20"/>
          <w:szCs w:val="20"/>
        </w:rPr>
        <w:t xml:space="preserve"> </w:t>
      </w:r>
      <w:r w:rsidRPr="009754CF">
        <w:rPr>
          <w:rFonts w:ascii="Tahoma" w:hAnsi="Tahoma" w:cs="Tahoma"/>
          <w:b/>
          <w:sz w:val="20"/>
          <w:szCs w:val="20"/>
        </w:rPr>
        <w:tab/>
      </w:r>
      <w:r w:rsidRPr="009754CF">
        <w:rPr>
          <w:rFonts w:ascii="Tahoma" w:hAnsi="Tahoma" w:cs="Tahoma"/>
          <w:b/>
          <w:sz w:val="20"/>
          <w:szCs w:val="20"/>
        </w:rPr>
        <w:tab/>
      </w:r>
      <w:r w:rsidRPr="009754CF">
        <w:rPr>
          <w:rFonts w:ascii="Tahoma" w:hAnsi="Tahoma" w:cs="Tahoma"/>
          <w:b/>
          <w:sz w:val="20"/>
          <w:szCs w:val="20"/>
        </w:rPr>
        <w:tab/>
      </w:r>
      <w:r w:rsidRPr="009754CF">
        <w:rPr>
          <w:rFonts w:ascii="Tahoma" w:hAnsi="Tahoma" w:cs="Tahoma"/>
          <w:b/>
          <w:sz w:val="20"/>
          <w:szCs w:val="20"/>
        </w:rPr>
        <w:tab/>
      </w:r>
      <w:r w:rsidRPr="009754CF">
        <w:rPr>
          <w:rFonts w:ascii="Tahoma" w:hAnsi="Tahoma" w:cs="Tahoma"/>
          <w:b/>
          <w:sz w:val="20"/>
          <w:szCs w:val="20"/>
        </w:rPr>
        <w:tab/>
      </w:r>
      <w:r>
        <w:rPr>
          <w:rFonts w:ascii="Tahoma" w:hAnsi="Tahoma" w:cs="Tahoma"/>
          <w:b/>
          <w:sz w:val="20"/>
          <w:szCs w:val="20"/>
          <w:u w:val="single"/>
        </w:rPr>
        <w:t xml:space="preserve">ΑΝΑΚΟΙΝΩΣΗ </w:t>
      </w:r>
    </w:p>
    <w:p w:rsidR="00E240FD" w:rsidRPr="009754CF" w:rsidRDefault="00E240FD" w:rsidP="00E240FD"/>
    <w:p w:rsidR="00E240FD" w:rsidRDefault="0087471F" w:rsidP="00E240FD">
      <w:pPr>
        <w:tabs>
          <w:tab w:val="left" w:pos="0"/>
          <w:tab w:val="left" w:pos="567"/>
        </w:tabs>
        <w:rPr>
          <w:rFonts w:ascii="Tahoma" w:hAnsi="Tahoma" w:cs="Tahoma"/>
          <w:sz w:val="20"/>
          <w:szCs w:val="20"/>
        </w:rPr>
      </w:pPr>
      <w:r>
        <w:rPr>
          <w:rFonts w:ascii="Tahoma" w:hAnsi="Tahoma" w:cs="Tahoma"/>
          <w:b/>
          <w:sz w:val="20"/>
          <w:szCs w:val="20"/>
        </w:rPr>
        <w:tab/>
      </w:r>
      <w:r w:rsidR="00E240FD">
        <w:rPr>
          <w:rFonts w:ascii="Tahoma" w:hAnsi="Tahoma" w:cs="Tahoma"/>
          <w:sz w:val="20"/>
          <w:szCs w:val="20"/>
          <w:lang w:val="en-US"/>
        </w:rPr>
        <w:t>O</w:t>
      </w:r>
      <w:r w:rsidR="00E240FD">
        <w:rPr>
          <w:rFonts w:ascii="Tahoma" w:hAnsi="Tahoma" w:cs="Tahoma"/>
          <w:sz w:val="20"/>
          <w:szCs w:val="20"/>
        </w:rPr>
        <w:t xml:space="preserve"> Δήμαρχος Σαμοθράκης</w:t>
      </w:r>
      <w:r w:rsidR="00E240FD">
        <w:rPr>
          <w:rFonts w:ascii="Tahoma" w:hAnsi="Tahoma" w:cs="Tahoma"/>
          <w:b/>
          <w:sz w:val="20"/>
          <w:szCs w:val="20"/>
        </w:rPr>
        <w:t xml:space="preserve"> </w:t>
      </w:r>
      <w:r w:rsidR="00E240FD">
        <w:rPr>
          <w:rFonts w:ascii="Tahoma" w:hAnsi="Tahoma" w:cs="Tahoma"/>
          <w:sz w:val="20"/>
          <w:szCs w:val="20"/>
        </w:rPr>
        <w:t>έχοντας υπόψη:</w:t>
      </w:r>
    </w:p>
    <w:p w:rsidR="00E240FD" w:rsidRDefault="00E240FD" w:rsidP="00E240FD">
      <w:pPr>
        <w:tabs>
          <w:tab w:val="left" w:pos="0"/>
          <w:tab w:val="left" w:pos="567"/>
        </w:tabs>
        <w:rPr>
          <w:rFonts w:ascii="Tahoma" w:hAnsi="Tahoma" w:cs="Tahoma"/>
          <w:sz w:val="20"/>
          <w:szCs w:val="20"/>
        </w:rPr>
      </w:pPr>
    </w:p>
    <w:p w:rsidR="00E240FD" w:rsidRPr="003469C3" w:rsidRDefault="00027D68" w:rsidP="00E240FD">
      <w:pPr>
        <w:pStyle w:val="a4"/>
        <w:numPr>
          <w:ilvl w:val="0"/>
          <w:numId w:val="3"/>
        </w:numPr>
        <w:rPr>
          <w:rFonts w:ascii="Tahoma" w:hAnsi="Tahoma" w:cs="Tahoma"/>
          <w:i/>
          <w:sz w:val="20"/>
          <w:szCs w:val="20"/>
        </w:rPr>
      </w:pPr>
      <w:r>
        <w:rPr>
          <w:rFonts w:ascii="Tahoma" w:hAnsi="Tahoma" w:cs="Tahoma"/>
          <w:sz w:val="20"/>
          <w:szCs w:val="20"/>
        </w:rPr>
        <w:t xml:space="preserve">Την </w:t>
      </w:r>
      <w:proofErr w:type="spellStart"/>
      <w:r>
        <w:rPr>
          <w:rFonts w:ascii="Tahoma" w:hAnsi="Tahoma" w:cs="Tahoma"/>
          <w:sz w:val="20"/>
          <w:szCs w:val="20"/>
        </w:rPr>
        <w:t>αρίθμ</w:t>
      </w:r>
      <w:proofErr w:type="spellEnd"/>
      <w:r>
        <w:rPr>
          <w:rFonts w:ascii="Tahoma" w:hAnsi="Tahoma" w:cs="Tahoma"/>
          <w:sz w:val="20"/>
          <w:szCs w:val="20"/>
        </w:rPr>
        <w:t>. 143/2019</w:t>
      </w:r>
      <w:r w:rsidR="00E240FD" w:rsidRPr="00E240FD">
        <w:rPr>
          <w:rFonts w:ascii="Tahoma" w:hAnsi="Tahoma" w:cs="Tahoma"/>
          <w:sz w:val="20"/>
          <w:szCs w:val="20"/>
        </w:rPr>
        <w:t xml:space="preserve">2019 </w:t>
      </w:r>
      <w:r w:rsidR="00F17D52">
        <w:rPr>
          <w:rFonts w:ascii="Tahoma" w:hAnsi="Tahoma" w:cs="Tahoma"/>
          <w:sz w:val="20"/>
          <w:szCs w:val="20"/>
        </w:rPr>
        <w:t>απόφαση της Οικονομικής Επιτροπής</w:t>
      </w:r>
      <w:r w:rsidR="00E240FD" w:rsidRPr="00E240FD">
        <w:rPr>
          <w:rFonts w:ascii="Tahoma" w:hAnsi="Tahoma" w:cs="Tahoma"/>
          <w:sz w:val="20"/>
          <w:szCs w:val="20"/>
        </w:rPr>
        <w:t xml:space="preserve"> </w:t>
      </w:r>
      <w:r w:rsidR="00E240FD" w:rsidRPr="003469C3">
        <w:rPr>
          <w:rFonts w:ascii="Tahoma" w:hAnsi="Tahoma" w:cs="Tahoma"/>
          <w:i/>
          <w:sz w:val="20"/>
          <w:szCs w:val="20"/>
        </w:rPr>
        <w:t>«</w:t>
      </w:r>
      <w:r w:rsidR="009549DB" w:rsidRPr="003469C3">
        <w:rPr>
          <w:rFonts w:ascii="Verdana" w:hAnsi="Verdana" w:cs="Tahoma"/>
          <w:i/>
          <w:sz w:val="20"/>
          <w:szCs w:val="20"/>
        </w:rPr>
        <w:t>Περί έγκρισης πρόσληψης προσωπικού με σχέση ΙΔΟΧ διάρκειας έως δύο (2) μηνών για κάλυψη εκτάκτων και επειγουσών αναγκών λειτουργίας του Δημοτικού Παιδικού Σταθμού που προέκυψαν  από την κένωση αντίστοιχης θέσης λόγω  συνταξιοδότησης υπαλλήλου κλάδου ΥΕ ειδικότητας Βοηθών Μαγείρων</w:t>
      </w:r>
      <w:r w:rsidR="00E240FD" w:rsidRPr="003469C3">
        <w:rPr>
          <w:rFonts w:ascii="Tahoma" w:hAnsi="Tahoma" w:cs="Tahoma"/>
          <w:i/>
          <w:sz w:val="20"/>
          <w:szCs w:val="20"/>
        </w:rPr>
        <w:t xml:space="preserve">» </w:t>
      </w:r>
    </w:p>
    <w:p w:rsidR="00E240FD" w:rsidRDefault="008E0102" w:rsidP="008E0102">
      <w:pPr>
        <w:pStyle w:val="a4"/>
        <w:numPr>
          <w:ilvl w:val="0"/>
          <w:numId w:val="3"/>
        </w:numPr>
        <w:rPr>
          <w:rFonts w:ascii="Tahoma" w:hAnsi="Tahoma" w:cs="Tahoma"/>
          <w:sz w:val="20"/>
          <w:szCs w:val="20"/>
        </w:rPr>
      </w:pPr>
      <w:r w:rsidRPr="008E0102">
        <w:rPr>
          <w:rFonts w:ascii="Tahoma" w:hAnsi="Tahoma" w:cs="Tahoma"/>
          <w:sz w:val="20"/>
          <w:szCs w:val="20"/>
        </w:rPr>
        <w:t xml:space="preserve">Τις διατάξεις των άρθρων </w:t>
      </w:r>
      <w:r w:rsidR="00E240FD" w:rsidRPr="008E0102">
        <w:rPr>
          <w:rFonts w:ascii="Tahoma" w:hAnsi="Tahoma" w:cs="Tahoma"/>
          <w:sz w:val="20"/>
          <w:szCs w:val="20"/>
        </w:rPr>
        <w:t xml:space="preserve"> 20 </w:t>
      </w:r>
      <w:r>
        <w:rPr>
          <w:rFonts w:ascii="Tahoma" w:hAnsi="Tahoma" w:cs="Tahoma"/>
          <w:sz w:val="20"/>
          <w:szCs w:val="20"/>
        </w:rPr>
        <w:t xml:space="preserve">και 28 παρ. 5 </w:t>
      </w:r>
      <w:r w:rsidR="00E240FD" w:rsidRPr="008E0102">
        <w:rPr>
          <w:rFonts w:ascii="Tahoma" w:hAnsi="Tahoma" w:cs="Tahoma"/>
          <w:sz w:val="20"/>
          <w:szCs w:val="20"/>
        </w:rPr>
        <w:t>του Ν. 2190/1994 όπως ισχύει</w:t>
      </w:r>
    </w:p>
    <w:p w:rsidR="00EB7835" w:rsidRDefault="00EB7835" w:rsidP="008E0102">
      <w:pPr>
        <w:pStyle w:val="a4"/>
        <w:numPr>
          <w:ilvl w:val="0"/>
          <w:numId w:val="3"/>
        </w:numPr>
        <w:rPr>
          <w:rFonts w:ascii="Tahoma" w:hAnsi="Tahoma" w:cs="Tahoma"/>
          <w:sz w:val="20"/>
          <w:szCs w:val="20"/>
        </w:rPr>
      </w:pPr>
      <w:r>
        <w:rPr>
          <w:rFonts w:ascii="Tahoma" w:hAnsi="Tahoma" w:cs="Tahoma"/>
          <w:sz w:val="20"/>
          <w:szCs w:val="20"/>
          <w:lang w:val="en-US"/>
        </w:rPr>
        <w:t>To</w:t>
      </w:r>
      <w:r w:rsidRPr="00EB7835">
        <w:rPr>
          <w:rFonts w:ascii="Tahoma" w:hAnsi="Tahoma" w:cs="Tahoma"/>
          <w:sz w:val="20"/>
          <w:szCs w:val="20"/>
        </w:rPr>
        <w:t xml:space="preserve"> </w:t>
      </w:r>
      <w:r>
        <w:rPr>
          <w:rFonts w:ascii="Tahoma" w:hAnsi="Tahoma" w:cs="Tahoma"/>
          <w:sz w:val="20"/>
          <w:szCs w:val="20"/>
        </w:rPr>
        <w:t xml:space="preserve">γεγονός ότι η διαδικασία πρόσληψης που εκκίνησε με την </w:t>
      </w:r>
      <w:proofErr w:type="spellStart"/>
      <w:r>
        <w:rPr>
          <w:rFonts w:ascii="Tahoma" w:hAnsi="Tahoma" w:cs="Tahoma"/>
          <w:sz w:val="20"/>
          <w:szCs w:val="20"/>
        </w:rPr>
        <w:t>αρίθμ</w:t>
      </w:r>
      <w:proofErr w:type="spellEnd"/>
      <w:r>
        <w:rPr>
          <w:rFonts w:ascii="Tahoma" w:hAnsi="Tahoma" w:cs="Tahoma"/>
          <w:sz w:val="20"/>
          <w:szCs w:val="20"/>
        </w:rPr>
        <w:t xml:space="preserve">. </w:t>
      </w:r>
      <w:proofErr w:type="spellStart"/>
      <w:r>
        <w:rPr>
          <w:rFonts w:ascii="Tahoma" w:hAnsi="Tahoma" w:cs="Tahoma"/>
          <w:sz w:val="20"/>
          <w:szCs w:val="20"/>
        </w:rPr>
        <w:t>πρωτ</w:t>
      </w:r>
      <w:proofErr w:type="spellEnd"/>
      <w:r>
        <w:rPr>
          <w:rFonts w:ascii="Tahoma" w:hAnsi="Tahoma" w:cs="Tahoma"/>
          <w:sz w:val="20"/>
          <w:szCs w:val="20"/>
        </w:rPr>
        <w:t>.: 6299/11-12-2019 ανακοίνωση του Δημάρχου δεν έφερε αποτέλεσμα, καθώς η μοναδική υποψήφια που υπέβαλε αίτηση δεν αποδέχτηκε την θέση</w:t>
      </w:r>
    </w:p>
    <w:p w:rsidR="008E0102" w:rsidRPr="008E0102" w:rsidRDefault="008E0102" w:rsidP="000D0E2C">
      <w:pPr>
        <w:pStyle w:val="a4"/>
        <w:rPr>
          <w:rFonts w:ascii="Tahoma" w:hAnsi="Tahoma" w:cs="Tahoma"/>
          <w:sz w:val="20"/>
          <w:szCs w:val="20"/>
        </w:rPr>
      </w:pPr>
    </w:p>
    <w:p w:rsidR="0087471F" w:rsidRDefault="0087471F" w:rsidP="00E240FD">
      <w:pPr>
        <w:tabs>
          <w:tab w:val="left" w:pos="0"/>
        </w:tabs>
        <w:rPr>
          <w:rFonts w:ascii="Tahoma" w:hAnsi="Tahoma" w:cs="Tahoma"/>
          <w:bCs/>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u w:val="single"/>
        </w:rPr>
        <w:t xml:space="preserve"> </w:t>
      </w:r>
    </w:p>
    <w:p w:rsidR="0087471F" w:rsidRDefault="0087471F" w:rsidP="0087471F">
      <w:pPr>
        <w:tabs>
          <w:tab w:val="left" w:pos="0"/>
          <w:tab w:val="left" w:pos="567"/>
        </w:tabs>
        <w:rPr>
          <w:rFonts w:ascii="Tahoma" w:hAnsi="Tahoma" w:cs="Tahoma"/>
          <w:bCs/>
          <w:sz w:val="20"/>
          <w:szCs w:val="20"/>
        </w:rPr>
      </w:pPr>
      <w:r>
        <w:rPr>
          <w:rFonts w:ascii="Tahoma" w:hAnsi="Tahoma" w:cs="Tahoma"/>
          <w:sz w:val="20"/>
          <w:szCs w:val="20"/>
          <w:lang w:val="en-US"/>
        </w:rPr>
        <w:t>O</w:t>
      </w:r>
      <w:r>
        <w:rPr>
          <w:rFonts w:ascii="Tahoma" w:hAnsi="Tahoma" w:cs="Tahoma"/>
          <w:sz w:val="20"/>
          <w:szCs w:val="20"/>
        </w:rPr>
        <w:t xml:space="preserve"> Δήμαρχος Σαμοθράκης</w:t>
      </w:r>
      <w:r>
        <w:rPr>
          <w:rFonts w:ascii="Tahoma" w:hAnsi="Tahoma" w:cs="Tahoma"/>
          <w:b/>
          <w:sz w:val="20"/>
          <w:szCs w:val="20"/>
        </w:rPr>
        <w:t xml:space="preserve"> </w:t>
      </w:r>
      <w:r>
        <w:rPr>
          <w:rFonts w:ascii="Tahoma" w:hAnsi="Tahoma" w:cs="Tahoma"/>
          <w:sz w:val="20"/>
          <w:szCs w:val="20"/>
        </w:rPr>
        <w:t xml:space="preserve">ανακοινώνει ότι θα προσλάβει προσωπικό με σύμβαση εργασίας ιδιωτικού δικαίου ορισμένου χρόνου, συνολικού αριθμού </w:t>
      </w:r>
      <w:r w:rsidR="009549DB">
        <w:rPr>
          <w:rFonts w:ascii="Tahoma" w:hAnsi="Tahoma" w:cs="Tahoma"/>
          <w:b/>
          <w:sz w:val="20"/>
          <w:szCs w:val="20"/>
        </w:rPr>
        <w:t>ενός</w:t>
      </w:r>
      <w:r w:rsidR="009549DB">
        <w:rPr>
          <w:rFonts w:ascii="Tahoma" w:hAnsi="Tahoma" w:cs="Tahoma"/>
          <w:b/>
          <w:bCs/>
          <w:sz w:val="20"/>
          <w:szCs w:val="20"/>
        </w:rPr>
        <w:t xml:space="preserve"> (1</w:t>
      </w:r>
      <w:r>
        <w:rPr>
          <w:rFonts w:ascii="Tahoma" w:hAnsi="Tahoma" w:cs="Tahoma"/>
          <w:b/>
          <w:bCs/>
          <w:sz w:val="20"/>
          <w:szCs w:val="20"/>
        </w:rPr>
        <w:t>)</w:t>
      </w:r>
      <w:r w:rsidR="009549DB">
        <w:rPr>
          <w:rFonts w:ascii="Tahoma" w:hAnsi="Tahoma" w:cs="Tahoma"/>
          <w:b/>
          <w:sz w:val="20"/>
          <w:szCs w:val="20"/>
        </w:rPr>
        <w:t xml:space="preserve"> ατόμου</w:t>
      </w:r>
      <w:r>
        <w:rPr>
          <w:rFonts w:ascii="Tahoma" w:hAnsi="Tahoma" w:cs="Tahoma"/>
          <w:sz w:val="20"/>
          <w:szCs w:val="20"/>
        </w:rPr>
        <w:t xml:space="preserve">, </w:t>
      </w:r>
      <w:r w:rsidR="00B97286" w:rsidRPr="00B97286">
        <w:rPr>
          <w:rFonts w:ascii="Tahoma" w:hAnsi="Tahoma" w:cs="Tahoma"/>
          <w:sz w:val="20"/>
          <w:szCs w:val="20"/>
        </w:rPr>
        <w:t xml:space="preserve">για την </w:t>
      </w:r>
      <w:r w:rsidR="00B97286" w:rsidRPr="00977AF8">
        <w:rPr>
          <w:rFonts w:ascii="Tahoma" w:hAnsi="Tahoma" w:cs="Tahoma"/>
          <w:b/>
          <w:sz w:val="20"/>
          <w:szCs w:val="20"/>
        </w:rPr>
        <w:t>κάλυψη εκτάκτων και επειγουσών αναγκών</w:t>
      </w:r>
      <w:r w:rsidR="009549DB" w:rsidRPr="00977AF8">
        <w:rPr>
          <w:rFonts w:ascii="Verdana" w:hAnsi="Verdana" w:cs="Tahoma"/>
          <w:b/>
          <w:sz w:val="20"/>
          <w:szCs w:val="20"/>
        </w:rPr>
        <w:t xml:space="preserve"> λειτουργίας του Δημοτικού Παιδικού Σταθμού</w:t>
      </w:r>
      <w:r w:rsidR="00B97286" w:rsidRPr="00B97286">
        <w:rPr>
          <w:rFonts w:ascii="Tahoma" w:hAnsi="Tahoma" w:cs="Tahoma"/>
          <w:sz w:val="20"/>
          <w:szCs w:val="20"/>
        </w:rPr>
        <w:t xml:space="preserve"> </w:t>
      </w:r>
      <w:r w:rsidRPr="00B97286">
        <w:rPr>
          <w:rFonts w:ascii="Tahoma" w:hAnsi="Tahoma" w:cs="Tahoma"/>
          <w:sz w:val="20"/>
          <w:szCs w:val="20"/>
        </w:rPr>
        <w:t>και συγκεκριμένα</w:t>
      </w:r>
      <w:r w:rsidRPr="00B97286">
        <w:rPr>
          <w:rFonts w:ascii="Tahoma" w:hAnsi="Tahoma" w:cs="Tahoma"/>
          <w:bCs/>
          <w:sz w:val="20"/>
          <w:szCs w:val="20"/>
        </w:rPr>
        <w:t>:</w:t>
      </w:r>
    </w:p>
    <w:p w:rsidR="0087471F" w:rsidRDefault="0087471F" w:rsidP="0087471F">
      <w:pPr>
        <w:autoSpaceDE w:val="0"/>
        <w:rPr>
          <w:rFonts w:ascii="Tahoma" w:hAnsi="Tahoma" w:cs="Tahoma"/>
          <w:b/>
          <w:bCs/>
          <w:sz w:val="20"/>
          <w:szCs w:val="20"/>
        </w:rPr>
      </w:pPr>
    </w:p>
    <w:tbl>
      <w:tblPr>
        <w:tblW w:w="9510" w:type="dxa"/>
        <w:tblInd w:w="-10" w:type="dxa"/>
        <w:tblLayout w:type="fixed"/>
        <w:tblLook w:val="04A0" w:firstRow="1" w:lastRow="0" w:firstColumn="1" w:lastColumn="0" w:noHBand="0" w:noVBand="1"/>
      </w:tblPr>
      <w:tblGrid>
        <w:gridCol w:w="1910"/>
        <w:gridCol w:w="1441"/>
        <w:gridCol w:w="4598"/>
        <w:gridCol w:w="1561"/>
      </w:tblGrid>
      <w:tr w:rsidR="0087471F" w:rsidTr="0087471F">
        <w:tc>
          <w:tcPr>
            <w:tcW w:w="1910" w:type="dxa"/>
            <w:tcBorders>
              <w:top w:val="single" w:sz="4" w:space="0" w:color="000000"/>
              <w:left w:val="single" w:sz="4" w:space="0" w:color="000000"/>
              <w:bottom w:val="single" w:sz="4" w:space="0" w:color="000000"/>
              <w:right w:val="nil"/>
            </w:tcBorders>
            <w:hideMark/>
          </w:tcPr>
          <w:p w:rsidR="0087471F" w:rsidRDefault="0087471F">
            <w:pPr>
              <w:pStyle w:val="a3"/>
              <w:snapToGrid w:val="0"/>
              <w:spacing w:line="252" w:lineRule="auto"/>
              <w:ind w:left="0"/>
              <w:jc w:val="both"/>
              <w:rPr>
                <w:rFonts w:ascii="Tahoma" w:hAnsi="Tahoma" w:cs="Tahoma"/>
                <w:b/>
                <w:bCs/>
                <w:sz w:val="20"/>
              </w:rPr>
            </w:pPr>
            <w:r>
              <w:rPr>
                <w:rFonts w:ascii="Tahoma" w:hAnsi="Tahoma" w:cs="Tahoma"/>
                <w:b/>
                <w:bCs/>
                <w:sz w:val="20"/>
              </w:rPr>
              <w:t>ΕΙΔΙΚΟΤΗΤΑ</w:t>
            </w:r>
          </w:p>
        </w:tc>
        <w:tc>
          <w:tcPr>
            <w:tcW w:w="1441" w:type="dxa"/>
            <w:tcBorders>
              <w:top w:val="single" w:sz="4" w:space="0" w:color="000000"/>
              <w:left w:val="single" w:sz="4" w:space="0" w:color="000000"/>
              <w:bottom w:val="single" w:sz="4" w:space="0" w:color="000000"/>
              <w:right w:val="nil"/>
            </w:tcBorders>
            <w:hideMark/>
          </w:tcPr>
          <w:p w:rsidR="0087471F" w:rsidRDefault="0087471F">
            <w:pPr>
              <w:pStyle w:val="a3"/>
              <w:snapToGrid w:val="0"/>
              <w:spacing w:line="252" w:lineRule="auto"/>
              <w:ind w:left="0"/>
              <w:jc w:val="both"/>
              <w:rPr>
                <w:rFonts w:ascii="Tahoma" w:hAnsi="Tahoma" w:cs="Tahoma"/>
                <w:b/>
                <w:bCs/>
                <w:sz w:val="20"/>
              </w:rPr>
            </w:pPr>
            <w:r>
              <w:rPr>
                <w:rFonts w:ascii="Tahoma" w:hAnsi="Tahoma" w:cs="Tahoma"/>
                <w:b/>
                <w:bCs/>
                <w:sz w:val="20"/>
              </w:rPr>
              <w:t>ΑΡΙΘΜΟΣ ΑΤΟΜΩΝ</w:t>
            </w:r>
          </w:p>
        </w:tc>
        <w:tc>
          <w:tcPr>
            <w:tcW w:w="4598" w:type="dxa"/>
            <w:tcBorders>
              <w:top w:val="single" w:sz="4" w:space="0" w:color="000000"/>
              <w:left w:val="single" w:sz="4" w:space="0" w:color="000000"/>
              <w:bottom w:val="single" w:sz="4" w:space="0" w:color="000000"/>
              <w:right w:val="nil"/>
            </w:tcBorders>
            <w:hideMark/>
          </w:tcPr>
          <w:p w:rsidR="0087471F" w:rsidRDefault="0087471F">
            <w:pPr>
              <w:pStyle w:val="a3"/>
              <w:snapToGrid w:val="0"/>
              <w:spacing w:line="252" w:lineRule="auto"/>
              <w:ind w:left="0"/>
              <w:jc w:val="both"/>
              <w:rPr>
                <w:rFonts w:ascii="Tahoma" w:hAnsi="Tahoma" w:cs="Tahoma"/>
                <w:b/>
                <w:bCs/>
                <w:sz w:val="20"/>
              </w:rPr>
            </w:pPr>
            <w:r>
              <w:rPr>
                <w:rFonts w:ascii="Tahoma" w:hAnsi="Tahoma" w:cs="Tahoma"/>
                <w:b/>
                <w:bCs/>
                <w:sz w:val="20"/>
              </w:rPr>
              <w:t xml:space="preserve">ΕΙΔΙΚΑ ΤΥΠΙΚΑ ΠΡΟΣΟΝΤΑ </w:t>
            </w:r>
          </w:p>
        </w:tc>
        <w:tc>
          <w:tcPr>
            <w:tcW w:w="1561" w:type="dxa"/>
            <w:tcBorders>
              <w:top w:val="single" w:sz="4" w:space="0" w:color="000000"/>
              <w:left w:val="single" w:sz="4" w:space="0" w:color="000000"/>
              <w:bottom w:val="single" w:sz="4" w:space="0" w:color="000000"/>
              <w:right w:val="single" w:sz="4" w:space="0" w:color="000000"/>
            </w:tcBorders>
            <w:hideMark/>
          </w:tcPr>
          <w:p w:rsidR="0087471F" w:rsidRDefault="0087471F">
            <w:pPr>
              <w:pStyle w:val="a3"/>
              <w:snapToGrid w:val="0"/>
              <w:spacing w:line="252" w:lineRule="auto"/>
              <w:ind w:left="0"/>
              <w:jc w:val="both"/>
              <w:rPr>
                <w:rFonts w:ascii="Tahoma" w:hAnsi="Tahoma" w:cs="Tahoma"/>
                <w:sz w:val="20"/>
              </w:rPr>
            </w:pPr>
            <w:r>
              <w:rPr>
                <w:rFonts w:ascii="Tahoma" w:hAnsi="Tahoma" w:cs="Tahoma"/>
                <w:b/>
                <w:bCs/>
                <w:sz w:val="20"/>
              </w:rPr>
              <w:t>ΧΡΟΝΙΚΗ ΔΙΑΡΚΕΙΑ</w:t>
            </w:r>
          </w:p>
        </w:tc>
      </w:tr>
      <w:tr w:rsidR="0087471F" w:rsidRPr="00B97286" w:rsidTr="0087471F">
        <w:tc>
          <w:tcPr>
            <w:tcW w:w="1910" w:type="dxa"/>
            <w:tcBorders>
              <w:top w:val="single" w:sz="4" w:space="0" w:color="000000"/>
              <w:left w:val="single" w:sz="4" w:space="0" w:color="000000"/>
              <w:bottom w:val="single" w:sz="4" w:space="0" w:color="000000"/>
              <w:right w:val="nil"/>
            </w:tcBorders>
            <w:hideMark/>
          </w:tcPr>
          <w:p w:rsidR="0087471F" w:rsidRDefault="009549DB">
            <w:pPr>
              <w:pStyle w:val="a3"/>
              <w:snapToGrid w:val="0"/>
              <w:spacing w:line="252" w:lineRule="auto"/>
              <w:ind w:left="0"/>
              <w:jc w:val="both"/>
              <w:rPr>
                <w:rFonts w:ascii="Arial" w:hAnsi="Arial" w:cs="Arial"/>
                <w:sz w:val="20"/>
              </w:rPr>
            </w:pPr>
            <w:r>
              <w:rPr>
                <w:rFonts w:ascii="Arial" w:hAnsi="Arial" w:cs="Arial"/>
                <w:sz w:val="20"/>
              </w:rPr>
              <w:t>ΔΕ Μαγείρων</w:t>
            </w:r>
            <w:r w:rsidR="0087471F">
              <w:rPr>
                <w:rFonts w:ascii="Arial" w:hAnsi="Arial" w:cs="Arial"/>
                <w:sz w:val="20"/>
              </w:rPr>
              <w:t xml:space="preserve"> </w:t>
            </w:r>
          </w:p>
        </w:tc>
        <w:tc>
          <w:tcPr>
            <w:tcW w:w="1441" w:type="dxa"/>
            <w:tcBorders>
              <w:top w:val="single" w:sz="4" w:space="0" w:color="000000"/>
              <w:left w:val="single" w:sz="4" w:space="0" w:color="000000"/>
              <w:bottom w:val="single" w:sz="4" w:space="0" w:color="000000"/>
              <w:right w:val="nil"/>
            </w:tcBorders>
            <w:hideMark/>
          </w:tcPr>
          <w:p w:rsidR="0087471F" w:rsidRDefault="009549DB">
            <w:pPr>
              <w:pStyle w:val="a3"/>
              <w:snapToGrid w:val="0"/>
              <w:spacing w:line="252" w:lineRule="auto"/>
              <w:ind w:left="0"/>
              <w:jc w:val="center"/>
              <w:rPr>
                <w:rFonts w:ascii="Arial" w:hAnsi="Arial" w:cs="Arial"/>
                <w:color w:val="000000"/>
                <w:sz w:val="20"/>
              </w:rPr>
            </w:pPr>
            <w:r>
              <w:rPr>
                <w:rFonts w:ascii="Arial" w:hAnsi="Arial" w:cs="Arial"/>
                <w:sz w:val="20"/>
              </w:rPr>
              <w:t>1</w:t>
            </w:r>
          </w:p>
        </w:tc>
        <w:tc>
          <w:tcPr>
            <w:tcW w:w="4598" w:type="dxa"/>
            <w:tcBorders>
              <w:top w:val="single" w:sz="4" w:space="0" w:color="000000"/>
              <w:left w:val="single" w:sz="4" w:space="0" w:color="000000"/>
              <w:bottom w:val="single" w:sz="4" w:space="0" w:color="000000"/>
              <w:right w:val="nil"/>
            </w:tcBorders>
            <w:hideMark/>
          </w:tcPr>
          <w:p w:rsidR="009549DB" w:rsidRPr="009549DB" w:rsidRDefault="009549DB" w:rsidP="009549DB">
            <w:pPr>
              <w:tabs>
                <w:tab w:val="left" w:pos="567"/>
              </w:tabs>
              <w:suppressAutoHyphens w:val="0"/>
              <w:jc w:val="both"/>
              <w:rPr>
                <w:rFonts w:ascii="Arial" w:hAnsi="Arial" w:cs="Arial"/>
                <w:b/>
                <w:bCs/>
                <w:sz w:val="20"/>
                <w:szCs w:val="20"/>
                <w:u w:val="single"/>
                <w:lang w:eastAsia="el-GR"/>
              </w:rPr>
            </w:pPr>
            <w:r w:rsidRPr="009549DB">
              <w:rPr>
                <w:rFonts w:ascii="Arial" w:hAnsi="Arial" w:cs="Arial"/>
                <w:b/>
                <w:bCs/>
                <w:sz w:val="20"/>
                <w:szCs w:val="20"/>
                <w:u w:val="single"/>
                <w:lang w:eastAsia="el-GR"/>
              </w:rPr>
              <w:t>ΚΥΡΙΑ ΠΡΟΣΟΝΤΑ</w:t>
            </w:r>
          </w:p>
          <w:p w:rsidR="009549DB" w:rsidRPr="009549DB" w:rsidRDefault="009549DB" w:rsidP="009549DB">
            <w:pPr>
              <w:tabs>
                <w:tab w:val="left" w:pos="567"/>
              </w:tabs>
              <w:suppressAutoHyphens w:val="0"/>
              <w:jc w:val="both"/>
              <w:rPr>
                <w:rFonts w:ascii="Arial" w:hAnsi="Arial" w:cs="Arial"/>
                <w:bCs/>
                <w:sz w:val="20"/>
                <w:szCs w:val="20"/>
                <w:lang w:eastAsia="el-GR"/>
              </w:rPr>
            </w:pPr>
            <w:r w:rsidRPr="009549DB">
              <w:rPr>
                <w:rFonts w:ascii="Arial" w:hAnsi="Arial" w:cs="Arial"/>
                <w:bCs/>
                <w:sz w:val="20"/>
                <w:szCs w:val="20"/>
                <w:lang w:eastAsia="el-GR"/>
              </w:rPr>
              <w:t xml:space="preserve">Πτυχίο ή δίπλωμα ή απολυτήριος τίτλος ειδικότητας  Μαγειρικής Τέχνης ή Τεχνικός Μαγειρικής Τέχνης  ή αντίστοιχο πτυχίο ή δίπλωμα ή απολυτήριος τίτλος των παρακάτω σχολικών μονάδων: ΙΕΚ  ή  Τεχνικού Επαγγελματικού Εκπαιδευτηρίου Α’ ή Β’ κύκλου σπουδών ή Ενιαίου Πολυκλαδικού Λυκείου ή  Τεχνικού Επαγγελματικού Λυκείου ή Τεχνικής Επαγγελματικής Σχολής δευτεροβάθμιας εκπαίδευσης  ή σχολής μαθητείας του ΟΑΕΔ του Ν. 1346/1983 ή άλλος ισότιμος τίτλος σχολικής μονάδας της ημεδαπής ή αλλοδαπής, αντίστοιχης ειδικότητας. </w:t>
            </w:r>
          </w:p>
          <w:p w:rsidR="009549DB" w:rsidRPr="009549DB" w:rsidRDefault="009549DB" w:rsidP="009549DB">
            <w:pPr>
              <w:tabs>
                <w:tab w:val="left" w:pos="567"/>
              </w:tabs>
              <w:suppressAutoHyphens w:val="0"/>
              <w:jc w:val="both"/>
              <w:rPr>
                <w:rFonts w:ascii="Arial" w:hAnsi="Arial" w:cs="Arial"/>
                <w:bCs/>
                <w:sz w:val="20"/>
                <w:szCs w:val="20"/>
                <w:lang w:eastAsia="el-GR"/>
              </w:rPr>
            </w:pPr>
            <w:r w:rsidRPr="009549DB">
              <w:rPr>
                <w:rFonts w:ascii="Arial" w:hAnsi="Arial" w:cs="Arial"/>
                <w:bCs/>
                <w:sz w:val="20"/>
                <w:szCs w:val="20"/>
                <w:lang w:eastAsia="el-GR"/>
              </w:rPr>
              <w:t xml:space="preserve"> ΕΠΙΣΗΜΑΝΣΗ: Οι κάτοχοι πτυχίων Βασικής Εκπαίδευσης του Οργανισμού Τουριστικής Εκπαίδευσης και Κατάρτισης (ΟΤΕΚ) του τμήματος  του </w:t>
            </w:r>
            <w:proofErr w:type="spellStart"/>
            <w:r w:rsidRPr="009549DB">
              <w:rPr>
                <w:rFonts w:ascii="Arial" w:hAnsi="Arial" w:cs="Arial"/>
                <w:bCs/>
                <w:sz w:val="20"/>
                <w:szCs w:val="20"/>
                <w:lang w:eastAsia="el-GR"/>
              </w:rPr>
              <w:t>β.δ</w:t>
            </w:r>
            <w:proofErr w:type="spellEnd"/>
            <w:r w:rsidRPr="009549DB">
              <w:rPr>
                <w:rFonts w:ascii="Arial" w:hAnsi="Arial" w:cs="Arial"/>
                <w:bCs/>
                <w:sz w:val="20"/>
                <w:szCs w:val="20"/>
                <w:lang w:eastAsia="el-GR"/>
              </w:rPr>
              <w:t xml:space="preserve"> 151/1971 (ΦΕΚ 52Α') Μαγειρικής Τέχνης διετούς κύκλου σπουδών υποχρεούνται να προσκομίσουν και απολυτήριο τίτλο τουλάχιστον Γ' Γυμνασίου</w:t>
            </w:r>
          </w:p>
          <w:p w:rsidR="009549DB" w:rsidRPr="009549DB" w:rsidRDefault="009549DB" w:rsidP="009549DB">
            <w:pPr>
              <w:tabs>
                <w:tab w:val="left" w:pos="567"/>
              </w:tabs>
              <w:suppressAutoHyphens w:val="0"/>
              <w:jc w:val="both"/>
              <w:rPr>
                <w:rFonts w:ascii="Arial" w:hAnsi="Arial" w:cs="Arial"/>
                <w:bCs/>
                <w:sz w:val="20"/>
                <w:szCs w:val="20"/>
                <w:lang w:eastAsia="el-GR"/>
              </w:rPr>
            </w:pPr>
          </w:p>
          <w:p w:rsidR="009549DB" w:rsidRPr="009549DB" w:rsidRDefault="009549DB" w:rsidP="009549DB">
            <w:pPr>
              <w:tabs>
                <w:tab w:val="left" w:pos="567"/>
              </w:tabs>
              <w:suppressAutoHyphens w:val="0"/>
              <w:jc w:val="both"/>
              <w:rPr>
                <w:rFonts w:ascii="Arial" w:hAnsi="Arial" w:cs="Arial"/>
                <w:b/>
                <w:bCs/>
                <w:sz w:val="20"/>
                <w:szCs w:val="20"/>
                <w:u w:val="single"/>
                <w:lang w:eastAsia="el-GR"/>
              </w:rPr>
            </w:pPr>
            <w:r w:rsidRPr="009549DB">
              <w:rPr>
                <w:rFonts w:ascii="Arial" w:hAnsi="Arial" w:cs="Arial"/>
                <w:b/>
                <w:bCs/>
                <w:sz w:val="20"/>
                <w:szCs w:val="20"/>
                <w:u w:val="single"/>
                <w:lang w:eastAsia="el-GR"/>
              </w:rPr>
              <w:lastRenderedPageBreak/>
              <w:t>ΠΡΟΣΟΝΤΑ Α΄ΕΠΙΚΟΥΡΙΑΣ:</w:t>
            </w:r>
          </w:p>
          <w:p w:rsidR="009549DB" w:rsidRPr="009549DB" w:rsidRDefault="009549DB" w:rsidP="009549DB">
            <w:pPr>
              <w:tabs>
                <w:tab w:val="left" w:pos="567"/>
              </w:tabs>
              <w:suppressAutoHyphens w:val="0"/>
              <w:jc w:val="both"/>
              <w:rPr>
                <w:rFonts w:ascii="Arial" w:hAnsi="Arial" w:cs="Arial"/>
                <w:b/>
                <w:bCs/>
                <w:sz w:val="20"/>
                <w:szCs w:val="20"/>
                <w:u w:val="single"/>
                <w:lang w:eastAsia="el-GR"/>
              </w:rPr>
            </w:pPr>
            <w:r w:rsidRPr="009549DB">
              <w:rPr>
                <w:rFonts w:ascii="Arial" w:hAnsi="Arial" w:cs="Arial"/>
                <w:bCs/>
                <w:sz w:val="18"/>
                <w:szCs w:val="18"/>
                <w:lang w:eastAsia="el-GR"/>
              </w:rPr>
              <w:t>(Εφόσον οι θέσεις δεν καλυφθούν από υποψηφίους με τα ανωτέρω προσόντα)</w:t>
            </w:r>
          </w:p>
          <w:p w:rsidR="009549DB" w:rsidRPr="009549DB" w:rsidRDefault="009549DB" w:rsidP="009549DB">
            <w:pPr>
              <w:tabs>
                <w:tab w:val="left" w:pos="567"/>
              </w:tabs>
              <w:suppressAutoHyphens w:val="0"/>
              <w:jc w:val="both"/>
              <w:rPr>
                <w:rFonts w:ascii="Arial" w:hAnsi="Arial" w:cs="Arial"/>
                <w:bCs/>
                <w:sz w:val="20"/>
                <w:szCs w:val="20"/>
                <w:lang w:eastAsia="el-GR"/>
              </w:rPr>
            </w:pPr>
            <w:r w:rsidRPr="009549DB">
              <w:rPr>
                <w:rFonts w:ascii="Arial" w:hAnsi="Arial" w:cs="Arial"/>
                <w:bCs/>
                <w:sz w:val="20"/>
                <w:szCs w:val="20"/>
                <w:lang w:eastAsia="el-GR"/>
              </w:rPr>
              <w:t xml:space="preserve">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w:t>
            </w:r>
          </w:p>
          <w:p w:rsidR="009549DB" w:rsidRPr="009549DB" w:rsidRDefault="009549DB" w:rsidP="009549DB">
            <w:pPr>
              <w:tabs>
                <w:tab w:val="left" w:pos="567"/>
              </w:tabs>
              <w:suppressAutoHyphens w:val="0"/>
              <w:jc w:val="both"/>
              <w:rPr>
                <w:rFonts w:ascii="Arial" w:hAnsi="Arial" w:cs="Arial"/>
                <w:bCs/>
                <w:sz w:val="20"/>
                <w:szCs w:val="20"/>
                <w:lang w:eastAsia="el-GR"/>
              </w:rPr>
            </w:pPr>
          </w:p>
          <w:p w:rsidR="009549DB" w:rsidRPr="009549DB" w:rsidRDefault="009549DB" w:rsidP="009549DB">
            <w:pPr>
              <w:tabs>
                <w:tab w:val="left" w:pos="567"/>
              </w:tabs>
              <w:suppressAutoHyphens w:val="0"/>
              <w:jc w:val="both"/>
              <w:rPr>
                <w:rFonts w:ascii="Arial" w:hAnsi="Arial" w:cs="Arial"/>
                <w:b/>
                <w:bCs/>
                <w:sz w:val="20"/>
                <w:szCs w:val="20"/>
                <w:u w:val="single"/>
                <w:lang w:eastAsia="el-GR"/>
              </w:rPr>
            </w:pPr>
            <w:r w:rsidRPr="009549DB">
              <w:rPr>
                <w:rFonts w:ascii="Arial" w:hAnsi="Arial" w:cs="Arial"/>
                <w:b/>
                <w:bCs/>
                <w:sz w:val="20"/>
                <w:szCs w:val="20"/>
                <w:u w:val="single"/>
                <w:lang w:eastAsia="el-GR"/>
              </w:rPr>
              <w:t xml:space="preserve">ΠΡΟΣΟΝΤΑ Β΄ ΕΠΙΚΟΥΡΙΑΣ: </w:t>
            </w:r>
          </w:p>
          <w:p w:rsidR="009549DB" w:rsidRPr="009549DB" w:rsidRDefault="009549DB" w:rsidP="009549DB">
            <w:pPr>
              <w:tabs>
                <w:tab w:val="left" w:pos="567"/>
              </w:tabs>
              <w:suppressAutoHyphens w:val="0"/>
              <w:jc w:val="both"/>
              <w:rPr>
                <w:rFonts w:ascii="Arial" w:hAnsi="Arial" w:cs="Arial"/>
                <w:b/>
                <w:bCs/>
                <w:sz w:val="20"/>
                <w:szCs w:val="20"/>
                <w:u w:val="single"/>
                <w:lang w:eastAsia="el-GR"/>
              </w:rPr>
            </w:pPr>
            <w:r w:rsidRPr="009549DB">
              <w:rPr>
                <w:rFonts w:ascii="Arial" w:hAnsi="Arial" w:cs="Arial"/>
                <w:bCs/>
                <w:sz w:val="18"/>
                <w:szCs w:val="18"/>
                <w:lang w:eastAsia="el-GR"/>
              </w:rPr>
              <w:t>(Εφόσον οι θέσεις δεν καλυφθούν από υποψηφίους με τα ανωτέρω προσόντα)</w:t>
            </w:r>
          </w:p>
          <w:p w:rsidR="00EB7835" w:rsidRDefault="009549DB" w:rsidP="009549DB">
            <w:pPr>
              <w:tabs>
                <w:tab w:val="left" w:pos="567"/>
              </w:tabs>
              <w:suppressAutoHyphens w:val="0"/>
              <w:jc w:val="both"/>
              <w:rPr>
                <w:rFonts w:ascii="Arial" w:hAnsi="Arial" w:cs="Arial"/>
                <w:bCs/>
                <w:sz w:val="20"/>
                <w:szCs w:val="20"/>
                <w:lang w:eastAsia="el-GR"/>
              </w:rPr>
            </w:pPr>
            <w:r w:rsidRPr="009549DB">
              <w:rPr>
                <w:rFonts w:ascii="Arial" w:hAnsi="Arial" w:cs="Arial"/>
                <w:bCs/>
                <w:sz w:val="20"/>
                <w:szCs w:val="20"/>
                <w:lang w:eastAsia="el-GR"/>
              </w:rPr>
              <w:t xml:space="preserve">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τριών (3) ετών </w:t>
            </w:r>
          </w:p>
          <w:p w:rsidR="00EB7835" w:rsidRDefault="009549DB" w:rsidP="00EB7835">
            <w:pPr>
              <w:tabs>
                <w:tab w:val="left" w:pos="567"/>
              </w:tabs>
              <w:suppressAutoHyphens w:val="0"/>
              <w:jc w:val="both"/>
              <w:rPr>
                <w:rFonts w:ascii="Arial" w:hAnsi="Arial" w:cs="Arial"/>
                <w:bCs/>
                <w:sz w:val="20"/>
                <w:szCs w:val="20"/>
                <w:lang w:eastAsia="el-GR"/>
              </w:rPr>
            </w:pPr>
            <w:r w:rsidRPr="009549DB">
              <w:rPr>
                <w:rFonts w:ascii="Arial" w:hAnsi="Arial" w:cs="Arial"/>
                <w:bCs/>
                <w:sz w:val="20"/>
                <w:szCs w:val="20"/>
                <w:lang w:eastAsia="el-GR"/>
              </w:rPr>
              <w:t xml:space="preserve"> </w:t>
            </w:r>
          </w:p>
          <w:p w:rsidR="00EB7835" w:rsidRPr="00EB7835" w:rsidRDefault="00EB7835" w:rsidP="00EB7835">
            <w:pPr>
              <w:tabs>
                <w:tab w:val="left" w:pos="567"/>
              </w:tabs>
              <w:suppressAutoHyphens w:val="0"/>
              <w:jc w:val="both"/>
              <w:rPr>
                <w:rFonts w:ascii="Arial" w:hAnsi="Arial" w:cs="Arial"/>
                <w:b/>
                <w:bCs/>
                <w:sz w:val="20"/>
                <w:szCs w:val="20"/>
                <w:u w:val="single"/>
                <w:lang w:eastAsia="el-GR"/>
              </w:rPr>
            </w:pPr>
            <w:r w:rsidRPr="00EB7835">
              <w:rPr>
                <w:rFonts w:ascii="Arial" w:hAnsi="Arial" w:cs="Arial"/>
                <w:b/>
                <w:bCs/>
                <w:sz w:val="20"/>
                <w:szCs w:val="20"/>
                <w:u w:val="single"/>
                <w:lang w:eastAsia="el-GR"/>
              </w:rPr>
              <w:t xml:space="preserve">ΠΡΟΣΟΝΤΑ Γ΄ ΕΠΙΚΟΥΡΙΑΣ: </w:t>
            </w:r>
          </w:p>
          <w:p w:rsidR="00EB7835" w:rsidRPr="00EB7835" w:rsidRDefault="00EB7835" w:rsidP="00EB7835">
            <w:pPr>
              <w:tabs>
                <w:tab w:val="left" w:pos="567"/>
              </w:tabs>
              <w:suppressAutoHyphens w:val="0"/>
              <w:jc w:val="both"/>
              <w:rPr>
                <w:rFonts w:ascii="Arial" w:hAnsi="Arial" w:cs="Arial"/>
                <w:bCs/>
                <w:sz w:val="20"/>
                <w:szCs w:val="20"/>
                <w:lang w:eastAsia="el-GR"/>
              </w:rPr>
            </w:pPr>
            <w:r w:rsidRPr="00EB7835">
              <w:rPr>
                <w:bCs/>
                <w:sz w:val="20"/>
                <w:szCs w:val="20"/>
                <w:lang w:eastAsia="el-GR"/>
              </w:rPr>
              <w:t>(</w:t>
            </w:r>
            <w:r w:rsidRPr="00EB7835">
              <w:rPr>
                <w:rFonts w:ascii="Arial" w:hAnsi="Arial" w:cs="Arial"/>
                <w:bCs/>
                <w:sz w:val="20"/>
                <w:szCs w:val="20"/>
                <w:lang w:eastAsia="el-GR"/>
              </w:rPr>
              <w:t>Εφόσον η θέση δεν καλυφθεί από υποψήφιο με τα ανωτέρω προσόντα)</w:t>
            </w:r>
          </w:p>
          <w:p w:rsidR="00EB7835" w:rsidRPr="00EB7835" w:rsidRDefault="00EB7835" w:rsidP="00EB7835">
            <w:pPr>
              <w:tabs>
                <w:tab w:val="left" w:pos="567"/>
              </w:tabs>
              <w:suppressAutoHyphens w:val="0"/>
              <w:jc w:val="both"/>
              <w:rPr>
                <w:rFonts w:ascii="Arial" w:hAnsi="Arial" w:cs="Arial"/>
                <w:bCs/>
                <w:sz w:val="20"/>
                <w:szCs w:val="20"/>
                <w:lang w:eastAsia="el-GR"/>
              </w:rPr>
            </w:pPr>
          </w:p>
          <w:p w:rsidR="009549DB" w:rsidRPr="00EB7835" w:rsidRDefault="00EB7835" w:rsidP="00EB7835">
            <w:pPr>
              <w:tabs>
                <w:tab w:val="left" w:pos="567"/>
              </w:tabs>
              <w:suppressAutoHyphens w:val="0"/>
              <w:jc w:val="both"/>
              <w:rPr>
                <w:rFonts w:ascii="Arial" w:hAnsi="Arial" w:cs="Arial"/>
                <w:bCs/>
                <w:sz w:val="20"/>
                <w:szCs w:val="20"/>
                <w:lang w:eastAsia="el-GR"/>
              </w:rPr>
            </w:pPr>
            <w:r w:rsidRPr="00EB7835">
              <w:rPr>
                <w:rFonts w:ascii="Arial" w:hAnsi="Arial" w:cs="Arial"/>
                <w:bCs/>
                <w:sz w:val="20"/>
                <w:szCs w:val="20"/>
                <w:lang w:eastAsia="el-GR"/>
              </w:rPr>
              <w:t>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έξι (6) μηνών</w:t>
            </w:r>
          </w:p>
          <w:p w:rsidR="0087471F" w:rsidRDefault="0087471F">
            <w:pPr>
              <w:suppressAutoHyphens w:val="0"/>
              <w:spacing w:line="254" w:lineRule="auto"/>
              <w:jc w:val="both"/>
              <w:rPr>
                <w:rFonts w:ascii="Arial" w:hAnsi="Arial" w:cs="Arial"/>
                <w:sz w:val="20"/>
                <w:szCs w:val="20"/>
                <w:lang w:eastAsia="el-GR"/>
              </w:rPr>
            </w:pPr>
          </w:p>
        </w:tc>
        <w:tc>
          <w:tcPr>
            <w:tcW w:w="1561" w:type="dxa"/>
            <w:tcBorders>
              <w:top w:val="single" w:sz="4" w:space="0" w:color="000000"/>
              <w:left w:val="single" w:sz="4" w:space="0" w:color="000000"/>
              <w:bottom w:val="single" w:sz="4" w:space="0" w:color="000000"/>
              <w:right w:val="single" w:sz="4" w:space="0" w:color="000000"/>
            </w:tcBorders>
            <w:hideMark/>
          </w:tcPr>
          <w:p w:rsidR="00977AF8" w:rsidRDefault="00977AF8" w:rsidP="00977AF8">
            <w:pPr>
              <w:autoSpaceDE w:val="0"/>
              <w:autoSpaceDN w:val="0"/>
              <w:adjustRightInd w:val="0"/>
              <w:rPr>
                <w:rFonts w:ascii="Arial" w:hAnsi="Arial" w:cs="Arial"/>
                <w:bCs/>
                <w:sz w:val="20"/>
                <w:szCs w:val="20"/>
                <w:lang w:eastAsia="el-GR"/>
              </w:rPr>
            </w:pPr>
            <w:r>
              <w:rPr>
                <w:rFonts w:ascii="Arial" w:hAnsi="Arial" w:cs="Arial"/>
                <w:bCs/>
                <w:sz w:val="20"/>
                <w:szCs w:val="20"/>
                <w:lang w:eastAsia="el-GR"/>
              </w:rPr>
              <w:lastRenderedPageBreak/>
              <w:t xml:space="preserve">Από την υπογραφή της σύμβασης και μέχρι </w:t>
            </w:r>
            <w:r w:rsidR="009549DB" w:rsidRPr="00977AF8">
              <w:rPr>
                <w:rFonts w:ascii="Arial" w:hAnsi="Arial" w:cs="Arial"/>
                <w:bCs/>
                <w:sz w:val="20"/>
                <w:szCs w:val="20"/>
                <w:lang w:eastAsia="el-GR"/>
              </w:rPr>
              <w:t xml:space="preserve"> την ολοκλήρωση </w:t>
            </w:r>
            <w:r w:rsidRPr="00977AF8">
              <w:rPr>
                <w:rFonts w:ascii="Arial" w:hAnsi="Arial" w:cs="Arial"/>
                <w:bCs/>
                <w:sz w:val="20"/>
                <w:szCs w:val="20"/>
                <w:lang w:eastAsia="el-GR"/>
              </w:rPr>
              <w:t xml:space="preserve">της πρόσληψης για την κάλυψη της θέσης ΔΕ Μαγείρων που εγκρίθηκε με την </w:t>
            </w:r>
            <w:proofErr w:type="spellStart"/>
            <w:r w:rsidRPr="00977AF8">
              <w:rPr>
                <w:rFonts w:ascii="Arial" w:hAnsi="Arial" w:cs="Arial"/>
                <w:bCs/>
                <w:sz w:val="20"/>
                <w:szCs w:val="20"/>
                <w:lang w:eastAsia="el-GR"/>
              </w:rPr>
              <w:t>αρίθμ</w:t>
            </w:r>
            <w:proofErr w:type="spellEnd"/>
            <w:r w:rsidRPr="00977AF8">
              <w:rPr>
                <w:rFonts w:ascii="Arial" w:hAnsi="Arial" w:cs="Arial"/>
                <w:bCs/>
                <w:sz w:val="20"/>
                <w:szCs w:val="20"/>
                <w:lang w:eastAsia="el-GR"/>
              </w:rPr>
              <w:t xml:space="preserve">  129/2019 απόφαση της Οικονομικής Επιτροπής και την σχετική </w:t>
            </w:r>
            <w:r w:rsidR="00EB7835">
              <w:rPr>
                <w:rFonts w:ascii="Arial" w:hAnsi="Arial" w:cs="Arial"/>
                <w:bCs/>
                <w:sz w:val="20"/>
                <w:szCs w:val="20"/>
                <w:lang w:eastAsia="el-GR"/>
              </w:rPr>
              <w:t xml:space="preserve">ανακοίνωση πρόσληψης </w:t>
            </w:r>
            <w:r w:rsidRPr="00977AF8">
              <w:rPr>
                <w:rFonts w:ascii="Arial" w:hAnsi="Arial" w:cs="Arial"/>
                <w:bCs/>
                <w:sz w:val="20"/>
                <w:szCs w:val="20"/>
                <w:lang w:eastAsia="el-GR"/>
              </w:rPr>
              <w:t xml:space="preserve">που </w:t>
            </w:r>
            <w:r>
              <w:rPr>
                <w:rFonts w:ascii="Arial" w:hAnsi="Arial" w:cs="Arial"/>
                <w:bCs/>
                <w:sz w:val="20"/>
                <w:szCs w:val="20"/>
                <w:lang w:eastAsia="el-GR"/>
              </w:rPr>
              <w:t xml:space="preserve">έχει σταλεί για </w:t>
            </w:r>
            <w:r>
              <w:rPr>
                <w:rFonts w:ascii="Arial" w:hAnsi="Arial" w:cs="Arial"/>
                <w:bCs/>
                <w:sz w:val="20"/>
                <w:szCs w:val="20"/>
                <w:lang w:eastAsia="el-GR"/>
              </w:rPr>
              <w:lastRenderedPageBreak/>
              <w:t xml:space="preserve">έλεγχο στο ΑΣΕΠ. </w:t>
            </w:r>
          </w:p>
          <w:p w:rsidR="0087471F" w:rsidRDefault="00977AF8" w:rsidP="00977AF8">
            <w:pPr>
              <w:autoSpaceDE w:val="0"/>
              <w:autoSpaceDN w:val="0"/>
              <w:adjustRightInd w:val="0"/>
              <w:rPr>
                <w:rFonts w:ascii="Tahoma" w:hAnsi="Tahoma" w:cs="Tahoma"/>
                <w:sz w:val="20"/>
              </w:rPr>
            </w:pPr>
            <w:r>
              <w:rPr>
                <w:rFonts w:ascii="Arial" w:hAnsi="Arial" w:cs="Arial"/>
                <w:bCs/>
                <w:sz w:val="20"/>
                <w:szCs w:val="20"/>
                <w:lang w:eastAsia="el-GR"/>
              </w:rPr>
              <w:t xml:space="preserve">Σε κάθε περίπτωση η  χρονική διάρκεια δεν θα υπερβεί  τους </w:t>
            </w:r>
            <w:r w:rsidRPr="00977AF8">
              <w:rPr>
                <w:rFonts w:ascii="Arial" w:hAnsi="Arial" w:cs="Arial"/>
                <w:bCs/>
                <w:sz w:val="20"/>
                <w:szCs w:val="20"/>
                <w:lang w:eastAsia="el-GR"/>
              </w:rPr>
              <w:t xml:space="preserve"> δ</w:t>
            </w:r>
            <w:r w:rsidR="0087471F" w:rsidRPr="00977AF8">
              <w:rPr>
                <w:rFonts w:ascii="Arial" w:hAnsi="Arial" w:cs="Arial"/>
                <w:bCs/>
                <w:sz w:val="20"/>
                <w:szCs w:val="20"/>
                <w:lang w:eastAsia="el-GR"/>
              </w:rPr>
              <w:t>ύο (2)  μήνες</w:t>
            </w:r>
            <w:r w:rsidRPr="00977AF8">
              <w:rPr>
                <w:rFonts w:ascii="Arial" w:hAnsi="Arial" w:cs="Arial"/>
                <w:bCs/>
                <w:sz w:val="20"/>
                <w:szCs w:val="20"/>
                <w:lang w:eastAsia="el-GR"/>
              </w:rPr>
              <w:t>.</w:t>
            </w:r>
          </w:p>
        </w:tc>
      </w:tr>
    </w:tbl>
    <w:p w:rsidR="0087471F" w:rsidRDefault="0087471F" w:rsidP="0087471F">
      <w:pPr>
        <w:pStyle w:val="3"/>
        <w:numPr>
          <w:ilvl w:val="0"/>
          <w:numId w:val="0"/>
        </w:numPr>
        <w:tabs>
          <w:tab w:val="left" w:pos="720"/>
        </w:tabs>
        <w:ind w:left="720" w:hanging="360"/>
        <w:rPr>
          <w:rFonts w:ascii="Tahoma" w:hAnsi="Tahoma" w:cs="Tahoma"/>
          <w:b/>
          <w:sz w:val="20"/>
        </w:rPr>
      </w:pPr>
    </w:p>
    <w:p w:rsidR="0087471F" w:rsidRDefault="0087471F" w:rsidP="0087471F">
      <w:pPr>
        <w:autoSpaceDE w:val="0"/>
        <w:rPr>
          <w:rFonts w:ascii="Tahoma" w:hAnsi="Tahoma" w:cs="Tahoma"/>
          <w:sz w:val="20"/>
          <w:szCs w:val="20"/>
          <w:u w:val="single"/>
        </w:rPr>
      </w:pPr>
      <w:r>
        <w:rPr>
          <w:rFonts w:ascii="Tahoma" w:hAnsi="Tahoma" w:cs="Tahoma"/>
          <w:b/>
          <w:bCs/>
          <w:sz w:val="20"/>
          <w:szCs w:val="20"/>
          <w:u w:val="single"/>
        </w:rPr>
        <w:t>Γενικά Προσόντα Πρόσληψης:</w:t>
      </w:r>
    </w:p>
    <w:p w:rsidR="0087471F" w:rsidRDefault="0087471F" w:rsidP="0087471F">
      <w:pPr>
        <w:autoSpaceDE w:val="0"/>
        <w:rPr>
          <w:rFonts w:ascii="Tahoma" w:hAnsi="Tahoma" w:cs="Tahoma"/>
          <w:sz w:val="20"/>
          <w:szCs w:val="20"/>
        </w:rPr>
      </w:pPr>
      <w:r>
        <w:rPr>
          <w:rFonts w:ascii="Tahoma" w:hAnsi="Tahoma" w:cs="Tahoma"/>
          <w:sz w:val="20"/>
          <w:szCs w:val="20"/>
        </w:rPr>
        <w:t>Οι υποψήφιοι:</w:t>
      </w:r>
    </w:p>
    <w:p w:rsidR="0087471F" w:rsidRDefault="0087471F" w:rsidP="0087471F">
      <w:pPr>
        <w:autoSpaceDE w:val="0"/>
        <w:rPr>
          <w:rFonts w:ascii="Tahoma" w:hAnsi="Tahoma" w:cs="Tahoma"/>
          <w:sz w:val="20"/>
          <w:szCs w:val="20"/>
        </w:rPr>
      </w:pPr>
      <w:r>
        <w:rPr>
          <w:rFonts w:ascii="Tahoma" w:hAnsi="Tahoma" w:cs="Tahoma"/>
          <w:sz w:val="20"/>
          <w:szCs w:val="20"/>
        </w:rPr>
        <w:t>1. Πρέπ</w:t>
      </w:r>
      <w:r w:rsidR="009549DB">
        <w:rPr>
          <w:rFonts w:ascii="Tahoma" w:hAnsi="Tahoma" w:cs="Tahoma"/>
          <w:sz w:val="20"/>
          <w:szCs w:val="20"/>
        </w:rPr>
        <w:t>ει να έχουν ηλικία από 18 έως 67</w:t>
      </w:r>
      <w:r>
        <w:rPr>
          <w:rFonts w:ascii="Tahoma" w:hAnsi="Tahoma" w:cs="Tahoma"/>
          <w:sz w:val="20"/>
          <w:szCs w:val="20"/>
        </w:rPr>
        <w:t xml:space="preserve"> ετών.</w:t>
      </w:r>
    </w:p>
    <w:p w:rsidR="0087471F" w:rsidRDefault="0087471F" w:rsidP="0087471F">
      <w:pPr>
        <w:autoSpaceDE w:val="0"/>
        <w:rPr>
          <w:rFonts w:ascii="Tahoma" w:hAnsi="Tahoma" w:cs="Tahoma"/>
          <w:sz w:val="20"/>
          <w:szCs w:val="20"/>
        </w:rPr>
      </w:pPr>
      <w:r>
        <w:rPr>
          <w:rFonts w:ascii="Tahoma" w:hAnsi="Tahoma" w:cs="Tahoma"/>
          <w:sz w:val="20"/>
          <w:szCs w:val="20"/>
        </w:rPr>
        <w:t xml:space="preserve">2. Να έχουν την υγεία και τη φυσική </w:t>
      </w:r>
      <w:proofErr w:type="spellStart"/>
      <w:r>
        <w:rPr>
          <w:rFonts w:ascii="Tahoma" w:hAnsi="Tahoma" w:cs="Tahoma"/>
          <w:sz w:val="20"/>
          <w:szCs w:val="20"/>
        </w:rPr>
        <w:t>καταλληλότητα</w:t>
      </w:r>
      <w:proofErr w:type="spellEnd"/>
      <w:r>
        <w:rPr>
          <w:rFonts w:ascii="Tahoma" w:hAnsi="Tahoma" w:cs="Tahoma"/>
          <w:sz w:val="20"/>
          <w:szCs w:val="20"/>
        </w:rPr>
        <w:t xml:space="preserve"> που τους επιτρέπει την εκτέλεση καθηκόντων της θέσης που επιλέγουν.</w:t>
      </w:r>
    </w:p>
    <w:p w:rsidR="0087471F" w:rsidRDefault="0087471F" w:rsidP="0087471F">
      <w:pPr>
        <w:autoSpaceDE w:val="0"/>
        <w:rPr>
          <w:rFonts w:ascii="Tahoma" w:hAnsi="Tahoma" w:cs="Tahoma"/>
          <w:sz w:val="20"/>
          <w:szCs w:val="20"/>
        </w:rPr>
      </w:pPr>
      <w:r>
        <w:rPr>
          <w:rFonts w:ascii="Tahoma" w:hAnsi="Tahoma" w:cs="Tahoma"/>
          <w:sz w:val="20"/>
          <w:szCs w:val="20"/>
        </w:rPr>
        <w:t>3. Να μην έχουν κώλυμα κατά το άρθρο 8 του Υπαλληλικού Κώδικα (καταδίκη, υποδικία, δικαστική συμπαράσταση).</w:t>
      </w:r>
    </w:p>
    <w:p w:rsidR="0087471F" w:rsidRDefault="0087471F" w:rsidP="0087471F">
      <w:pPr>
        <w:autoSpaceDE w:val="0"/>
        <w:rPr>
          <w:rFonts w:ascii="Tahoma" w:hAnsi="Tahoma" w:cs="Tahoma"/>
          <w:sz w:val="20"/>
          <w:szCs w:val="20"/>
        </w:rPr>
      </w:pPr>
    </w:p>
    <w:p w:rsidR="0087471F" w:rsidRDefault="0087471F" w:rsidP="0087471F">
      <w:pPr>
        <w:autoSpaceDE w:val="0"/>
        <w:rPr>
          <w:rFonts w:ascii="Tahoma" w:hAnsi="Tahoma" w:cs="Tahoma"/>
          <w:b/>
          <w:sz w:val="20"/>
          <w:szCs w:val="20"/>
          <w:u w:val="single"/>
        </w:rPr>
      </w:pPr>
      <w:r>
        <w:rPr>
          <w:rFonts w:ascii="Tahoma" w:hAnsi="Tahoma" w:cs="Tahoma"/>
          <w:b/>
          <w:sz w:val="20"/>
          <w:szCs w:val="20"/>
          <w:u w:val="single"/>
        </w:rPr>
        <w:t>Κριτήριο εντοπιότητας:</w:t>
      </w:r>
    </w:p>
    <w:p w:rsidR="0087471F" w:rsidRDefault="0087471F" w:rsidP="0087471F">
      <w:pPr>
        <w:tabs>
          <w:tab w:val="left" w:pos="0"/>
          <w:tab w:val="left" w:pos="567"/>
        </w:tabs>
        <w:jc w:val="both"/>
        <w:rPr>
          <w:rFonts w:ascii="Tahoma" w:hAnsi="Tahoma" w:cs="Tahoma"/>
          <w:bCs/>
          <w:sz w:val="20"/>
          <w:szCs w:val="20"/>
        </w:rPr>
      </w:pPr>
      <w:r>
        <w:rPr>
          <w:rFonts w:ascii="Tahoma" w:hAnsi="Tahoma" w:cs="Tahoma"/>
          <w:b/>
          <w:sz w:val="20"/>
          <w:szCs w:val="20"/>
        </w:rPr>
        <w:t>Προτάσσονται</w:t>
      </w:r>
      <w:r>
        <w:rPr>
          <w:rFonts w:ascii="Tahoma" w:hAnsi="Tahoma" w:cs="Tahoma"/>
          <w:sz w:val="20"/>
          <w:szCs w:val="20"/>
        </w:rPr>
        <w:t xml:space="preserve"> των λοιπών υποψηφίων, οι </w:t>
      </w:r>
      <w:r>
        <w:rPr>
          <w:rFonts w:ascii="Tahoma" w:hAnsi="Tahoma" w:cs="Tahoma"/>
          <w:b/>
          <w:sz w:val="20"/>
          <w:szCs w:val="20"/>
        </w:rPr>
        <w:t>μόνιμοι κάτοικοι</w:t>
      </w:r>
      <w:r>
        <w:rPr>
          <w:rFonts w:ascii="Tahoma" w:hAnsi="Tahoma" w:cs="Tahoma"/>
          <w:sz w:val="20"/>
          <w:szCs w:val="20"/>
        </w:rPr>
        <w:t xml:space="preserve"> του δήμου </w:t>
      </w:r>
      <w:r>
        <w:rPr>
          <w:rFonts w:ascii="Tahoma" w:hAnsi="Tahoma" w:cs="Tahoma"/>
          <w:bCs/>
          <w:sz w:val="20"/>
          <w:szCs w:val="20"/>
        </w:rPr>
        <w:t>Σαμοθράκης</w:t>
      </w:r>
    </w:p>
    <w:p w:rsidR="0087471F" w:rsidRDefault="0087471F" w:rsidP="0087471F">
      <w:pPr>
        <w:autoSpaceDE w:val="0"/>
        <w:rPr>
          <w:rFonts w:ascii="Tahoma" w:hAnsi="Tahoma" w:cs="Tahoma"/>
          <w:sz w:val="20"/>
          <w:szCs w:val="20"/>
        </w:rPr>
      </w:pPr>
    </w:p>
    <w:p w:rsidR="0087471F" w:rsidRDefault="0087471F" w:rsidP="0087471F">
      <w:pPr>
        <w:autoSpaceDE w:val="0"/>
        <w:rPr>
          <w:rFonts w:ascii="Tahoma" w:hAnsi="Tahoma" w:cs="Tahoma"/>
          <w:b/>
          <w:bCs/>
          <w:sz w:val="20"/>
          <w:szCs w:val="20"/>
        </w:rPr>
      </w:pPr>
      <w:r>
        <w:rPr>
          <w:rFonts w:ascii="Tahoma" w:hAnsi="Tahoma" w:cs="Tahoma"/>
          <w:b/>
          <w:bCs/>
          <w:sz w:val="20"/>
          <w:szCs w:val="20"/>
          <w:u w:val="single"/>
        </w:rPr>
        <w:t>Υποβολή αιτήσεων και απαιτούμενα δικαιολογητικά:</w:t>
      </w:r>
    </w:p>
    <w:p w:rsidR="008E0102" w:rsidRDefault="0087471F" w:rsidP="008E0102">
      <w:pPr>
        <w:autoSpaceDE w:val="0"/>
        <w:rPr>
          <w:rFonts w:ascii="Tahoma" w:hAnsi="Tahoma" w:cs="Tahoma"/>
          <w:sz w:val="20"/>
          <w:szCs w:val="20"/>
        </w:rPr>
      </w:pPr>
      <w:r>
        <w:rPr>
          <w:rFonts w:ascii="Tahoma" w:hAnsi="Tahoma" w:cs="Tahoma"/>
          <w:b/>
          <w:bCs/>
          <w:sz w:val="20"/>
          <w:szCs w:val="20"/>
        </w:rPr>
        <w:t xml:space="preserve">Οι αιτήσεις των ενδιαφερομένων θα κατατεθούν </w:t>
      </w:r>
      <w:r>
        <w:rPr>
          <w:rFonts w:ascii="Tahoma" w:hAnsi="Tahoma" w:cs="Tahoma"/>
          <w:sz w:val="20"/>
          <w:szCs w:val="20"/>
        </w:rPr>
        <w:t xml:space="preserve">στα γραφεία του Δήμου – Γραφείο Ανάπτυξης Ανθρώπινου Δυναμικού και Διοικητικής Μέριμνας (αρμόδιος υπάλληλος </w:t>
      </w:r>
      <w:proofErr w:type="spellStart"/>
      <w:r>
        <w:rPr>
          <w:rFonts w:ascii="Tahoma" w:hAnsi="Tahoma" w:cs="Tahoma"/>
          <w:sz w:val="20"/>
          <w:szCs w:val="20"/>
        </w:rPr>
        <w:t>Απο</w:t>
      </w:r>
      <w:r w:rsidR="00F17D52">
        <w:rPr>
          <w:rFonts w:ascii="Tahoma" w:hAnsi="Tahoma" w:cs="Tahoma"/>
          <w:sz w:val="20"/>
          <w:szCs w:val="20"/>
        </w:rPr>
        <w:t>στολούδιας</w:t>
      </w:r>
      <w:proofErr w:type="spellEnd"/>
      <w:r w:rsidR="00F17D52">
        <w:rPr>
          <w:rFonts w:ascii="Tahoma" w:hAnsi="Tahoma" w:cs="Tahoma"/>
          <w:sz w:val="20"/>
          <w:szCs w:val="20"/>
        </w:rPr>
        <w:t xml:space="preserve"> Πέτρος </w:t>
      </w:r>
      <w:proofErr w:type="spellStart"/>
      <w:r w:rsidR="00F17D52">
        <w:rPr>
          <w:rFonts w:ascii="Tahoma" w:hAnsi="Tahoma" w:cs="Tahoma"/>
          <w:sz w:val="20"/>
          <w:szCs w:val="20"/>
        </w:rPr>
        <w:t>τηλ</w:t>
      </w:r>
      <w:proofErr w:type="spellEnd"/>
      <w:r w:rsidR="00F17D52">
        <w:rPr>
          <w:rFonts w:ascii="Tahoma" w:hAnsi="Tahoma" w:cs="Tahoma"/>
          <w:sz w:val="20"/>
          <w:szCs w:val="20"/>
        </w:rPr>
        <w:t>. 255135082</w:t>
      </w:r>
      <w:r>
        <w:rPr>
          <w:rFonts w:ascii="Tahoma" w:hAnsi="Tahoma" w:cs="Tahoma"/>
          <w:sz w:val="20"/>
          <w:szCs w:val="20"/>
        </w:rPr>
        <w:t xml:space="preserve">0), μέσα </w:t>
      </w:r>
      <w:r>
        <w:rPr>
          <w:rFonts w:ascii="Tahoma" w:hAnsi="Tahoma" w:cs="Tahoma"/>
          <w:sz w:val="20"/>
          <w:szCs w:val="20"/>
          <w:u w:val="single"/>
        </w:rPr>
        <w:t>σε προθεσμία</w:t>
      </w:r>
      <w:r>
        <w:rPr>
          <w:rFonts w:ascii="Tahoma" w:hAnsi="Tahoma" w:cs="Tahoma"/>
          <w:sz w:val="20"/>
          <w:szCs w:val="20"/>
        </w:rPr>
        <w:t xml:space="preserve"> </w:t>
      </w:r>
      <w:r w:rsidR="00860CD9">
        <w:rPr>
          <w:rFonts w:ascii="Tahoma" w:hAnsi="Tahoma" w:cs="Tahoma"/>
          <w:b/>
          <w:sz w:val="20"/>
          <w:szCs w:val="20"/>
        </w:rPr>
        <w:t>τριών</w:t>
      </w:r>
      <w:r w:rsidR="008E0102">
        <w:rPr>
          <w:rFonts w:ascii="Tahoma" w:hAnsi="Tahoma" w:cs="Tahoma"/>
          <w:b/>
          <w:sz w:val="20"/>
          <w:szCs w:val="20"/>
        </w:rPr>
        <w:t xml:space="preserve"> </w:t>
      </w:r>
      <w:r>
        <w:rPr>
          <w:rFonts w:ascii="Tahoma" w:hAnsi="Tahoma" w:cs="Tahoma"/>
          <w:b/>
          <w:sz w:val="20"/>
          <w:szCs w:val="20"/>
        </w:rPr>
        <w:t>(</w:t>
      </w:r>
      <w:r w:rsidR="00860CD9">
        <w:rPr>
          <w:rFonts w:ascii="Tahoma" w:hAnsi="Tahoma" w:cs="Tahoma"/>
          <w:b/>
          <w:sz w:val="20"/>
          <w:szCs w:val="20"/>
        </w:rPr>
        <w:t>3</w:t>
      </w:r>
      <w:r>
        <w:rPr>
          <w:rFonts w:ascii="Tahoma" w:hAnsi="Tahoma" w:cs="Tahoma"/>
          <w:b/>
          <w:sz w:val="20"/>
          <w:szCs w:val="20"/>
        </w:rPr>
        <w:t>)</w:t>
      </w:r>
      <w:r>
        <w:rPr>
          <w:rFonts w:ascii="Tahoma" w:hAnsi="Tahoma" w:cs="Tahoma"/>
          <w:sz w:val="20"/>
          <w:szCs w:val="20"/>
        </w:rPr>
        <w:t xml:space="preserve"> </w:t>
      </w:r>
      <w:r w:rsidR="00860CD9">
        <w:rPr>
          <w:rFonts w:ascii="Tahoma" w:hAnsi="Tahoma" w:cs="Tahoma"/>
          <w:sz w:val="20"/>
          <w:szCs w:val="20"/>
        </w:rPr>
        <w:t xml:space="preserve">εργάσιμων </w:t>
      </w:r>
      <w:r>
        <w:rPr>
          <w:rFonts w:ascii="Tahoma" w:hAnsi="Tahoma" w:cs="Tahoma"/>
          <w:sz w:val="20"/>
          <w:szCs w:val="20"/>
        </w:rPr>
        <w:t xml:space="preserve"> ημερών που αρχίζει από την επόμενη </w:t>
      </w:r>
      <w:r w:rsidR="00B97286">
        <w:rPr>
          <w:rFonts w:ascii="Tahoma" w:hAnsi="Tahoma" w:cs="Tahoma"/>
          <w:sz w:val="20"/>
          <w:szCs w:val="20"/>
        </w:rPr>
        <w:t xml:space="preserve">εργάσιμη </w:t>
      </w:r>
      <w:r w:rsidR="008E0102">
        <w:rPr>
          <w:rFonts w:ascii="Tahoma" w:hAnsi="Tahoma" w:cs="Tahoma"/>
          <w:sz w:val="20"/>
          <w:szCs w:val="20"/>
        </w:rPr>
        <w:lastRenderedPageBreak/>
        <w:t>της</w:t>
      </w:r>
      <w:r>
        <w:rPr>
          <w:rFonts w:ascii="Tahoma" w:hAnsi="Tahoma" w:cs="Tahoma"/>
          <w:sz w:val="20"/>
          <w:szCs w:val="20"/>
        </w:rPr>
        <w:t xml:space="preserve"> ανάρτησής της παρούσας ανακοίνωσής στο δημοτικό κατάστημα, ήτοι  </w:t>
      </w:r>
      <w:r w:rsidR="00860CD9">
        <w:rPr>
          <w:rFonts w:ascii="Tahoma" w:hAnsi="Tahoma" w:cs="Tahoma"/>
          <w:b/>
          <w:bCs/>
          <w:sz w:val="20"/>
          <w:szCs w:val="20"/>
        </w:rPr>
        <w:t>από 10-1-2020 έως και 14-1-2020</w:t>
      </w:r>
      <w:r w:rsidR="008E0102" w:rsidRPr="008E0102">
        <w:rPr>
          <w:rFonts w:ascii="Tahoma" w:hAnsi="Tahoma" w:cs="Tahoma"/>
        </w:rPr>
        <w:t xml:space="preserve"> </w:t>
      </w:r>
      <w:r w:rsidR="008E0102" w:rsidRPr="008E0102">
        <w:rPr>
          <w:rFonts w:ascii="Tahoma" w:hAnsi="Tahoma" w:cs="Tahoma"/>
          <w:sz w:val="20"/>
          <w:szCs w:val="20"/>
        </w:rPr>
        <w:t>επισυνάπτοντας στην αίτηση τα απαιτούμενα δικαιολογητικά ως εξής:</w:t>
      </w:r>
    </w:p>
    <w:p w:rsidR="008E0102" w:rsidRPr="008E0102" w:rsidRDefault="008E0102" w:rsidP="008E0102">
      <w:pPr>
        <w:autoSpaceDE w:val="0"/>
        <w:rPr>
          <w:rFonts w:ascii="Tahoma" w:hAnsi="Tahoma" w:cs="Tahoma"/>
          <w:sz w:val="20"/>
          <w:szCs w:val="20"/>
        </w:rPr>
      </w:pPr>
    </w:p>
    <w:p w:rsidR="008E0102" w:rsidRPr="008E0102" w:rsidRDefault="008E0102" w:rsidP="008E0102">
      <w:pPr>
        <w:autoSpaceDE w:val="0"/>
        <w:rPr>
          <w:rFonts w:ascii="Tahoma" w:hAnsi="Tahoma" w:cs="Tahoma"/>
          <w:sz w:val="20"/>
          <w:szCs w:val="20"/>
        </w:rPr>
      </w:pPr>
      <w:r w:rsidRPr="008E0102">
        <w:rPr>
          <w:rFonts w:ascii="Tahoma" w:hAnsi="Tahoma" w:cs="Tahoma"/>
          <w:sz w:val="20"/>
          <w:szCs w:val="20"/>
        </w:rPr>
        <w:t>1. Αίτηση στην οποία πρέπει απαραίτητα να αναγράφονται, εκτός από τα προσωπικά στοιχεία του υποψηφίου, το ΑΜΚΑ, ο ΑΦΜ και ο Α.Μ. ΙΚΑ του υποψηφίου.</w:t>
      </w:r>
    </w:p>
    <w:p w:rsidR="009549DB" w:rsidRDefault="009549DB" w:rsidP="008E0102">
      <w:pPr>
        <w:numPr>
          <w:ilvl w:val="0"/>
          <w:numId w:val="4"/>
        </w:numPr>
        <w:tabs>
          <w:tab w:val="left" w:pos="360"/>
        </w:tabs>
        <w:spacing w:before="60"/>
        <w:ind w:left="357" w:hanging="357"/>
        <w:jc w:val="both"/>
        <w:rPr>
          <w:rFonts w:ascii="Tahoma" w:hAnsi="Tahoma" w:cs="Tahoma"/>
          <w:sz w:val="20"/>
          <w:szCs w:val="20"/>
        </w:rPr>
      </w:pPr>
      <w:r>
        <w:rPr>
          <w:rFonts w:ascii="Tahoma" w:hAnsi="Tahoma" w:cs="Tahoma"/>
          <w:sz w:val="20"/>
          <w:szCs w:val="20"/>
        </w:rPr>
        <w:t>Τίτλο σπουδών</w:t>
      </w:r>
    </w:p>
    <w:p w:rsidR="008E0102" w:rsidRPr="008E0102" w:rsidRDefault="008E0102" w:rsidP="008E0102">
      <w:pPr>
        <w:numPr>
          <w:ilvl w:val="0"/>
          <w:numId w:val="4"/>
        </w:numPr>
        <w:tabs>
          <w:tab w:val="left" w:pos="360"/>
        </w:tabs>
        <w:spacing w:before="60"/>
        <w:ind w:left="357" w:hanging="357"/>
        <w:jc w:val="both"/>
        <w:rPr>
          <w:rFonts w:ascii="Tahoma" w:hAnsi="Tahoma" w:cs="Tahoma"/>
          <w:sz w:val="20"/>
          <w:szCs w:val="20"/>
        </w:rPr>
      </w:pPr>
      <w:r w:rsidRPr="008E0102">
        <w:rPr>
          <w:rFonts w:ascii="Tahoma" w:hAnsi="Tahoma" w:cs="Tahoma"/>
          <w:sz w:val="20"/>
          <w:szCs w:val="20"/>
        </w:rPr>
        <w:t xml:space="preserve">Αντίγραφο ταυτότητας </w:t>
      </w:r>
    </w:p>
    <w:p w:rsidR="008E0102" w:rsidRPr="008E0102" w:rsidRDefault="008E0102" w:rsidP="008E0102">
      <w:pPr>
        <w:numPr>
          <w:ilvl w:val="0"/>
          <w:numId w:val="4"/>
        </w:numPr>
        <w:tabs>
          <w:tab w:val="left" w:pos="360"/>
        </w:tabs>
        <w:spacing w:before="60"/>
        <w:ind w:left="360"/>
        <w:jc w:val="both"/>
        <w:rPr>
          <w:rFonts w:ascii="Tahoma" w:hAnsi="Tahoma" w:cs="Tahoma"/>
          <w:sz w:val="20"/>
          <w:szCs w:val="20"/>
        </w:rPr>
      </w:pPr>
      <w:r w:rsidRPr="008E0102">
        <w:rPr>
          <w:rFonts w:ascii="Tahoma" w:hAnsi="Tahoma" w:cs="Tahoma"/>
          <w:sz w:val="20"/>
          <w:szCs w:val="20"/>
        </w:rPr>
        <w:t>Υπεύθυνη δήλωση για πιθανό κώλυμα υπέρβασης της 8μηνης απασχόλησης.</w:t>
      </w:r>
    </w:p>
    <w:p w:rsidR="008E0102" w:rsidRPr="008E0102" w:rsidRDefault="008E0102" w:rsidP="008E0102">
      <w:pPr>
        <w:numPr>
          <w:ilvl w:val="0"/>
          <w:numId w:val="4"/>
        </w:numPr>
        <w:tabs>
          <w:tab w:val="left" w:pos="360"/>
        </w:tabs>
        <w:spacing w:before="60"/>
        <w:ind w:left="357" w:hanging="357"/>
        <w:jc w:val="both"/>
        <w:rPr>
          <w:rFonts w:ascii="Tahoma" w:hAnsi="Tahoma" w:cs="Tahoma"/>
          <w:sz w:val="20"/>
          <w:szCs w:val="20"/>
        </w:rPr>
      </w:pPr>
      <w:r w:rsidRPr="008E0102">
        <w:rPr>
          <w:rFonts w:ascii="Tahoma" w:hAnsi="Tahoma" w:cs="Tahoma"/>
          <w:sz w:val="20"/>
          <w:szCs w:val="20"/>
        </w:rPr>
        <w:t xml:space="preserve">Υπεύθυνη δήλωση ότι πληρούν τα γενικά προσόντα διορισμού που προβλέπονται για τους μόνιμους υπαλλήλους του πρώτου μέρους του ν. 3584/07 </w:t>
      </w:r>
    </w:p>
    <w:p w:rsidR="008E0102" w:rsidRPr="008E0102" w:rsidRDefault="008E0102" w:rsidP="008E0102">
      <w:pPr>
        <w:numPr>
          <w:ilvl w:val="0"/>
          <w:numId w:val="4"/>
        </w:numPr>
        <w:tabs>
          <w:tab w:val="left" w:pos="360"/>
        </w:tabs>
        <w:spacing w:before="60"/>
        <w:ind w:left="360"/>
        <w:jc w:val="both"/>
        <w:rPr>
          <w:rFonts w:ascii="Tahoma" w:hAnsi="Tahoma" w:cs="Tahoma"/>
          <w:sz w:val="20"/>
          <w:szCs w:val="20"/>
        </w:rPr>
      </w:pPr>
      <w:r w:rsidRPr="008E0102">
        <w:rPr>
          <w:rFonts w:ascii="Tahoma" w:hAnsi="Tahoma" w:cs="Tahoma"/>
          <w:sz w:val="20"/>
          <w:szCs w:val="20"/>
        </w:rPr>
        <w:t xml:space="preserve">Βεβαίωση μόνιμης κατοικίας </w:t>
      </w:r>
    </w:p>
    <w:p w:rsidR="008E0102" w:rsidRPr="008E0102" w:rsidRDefault="008E0102" w:rsidP="008E0102">
      <w:pPr>
        <w:numPr>
          <w:ilvl w:val="0"/>
          <w:numId w:val="4"/>
        </w:numPr>
        <w:tabs>
          <w:tab w:val="left" w:pos="360"/>
        </w:tabs>
        <w:spacing w:before="60"/>
        <w:ind w:left="360"/>
        <w:jc w:val="both"/>
        <w:rPr>
          <w:rFonts w:ascii="Tahoma" w:hAnsi="Tahoma" w:cs="Tahoma"/>
          <w:sz w:val="20"/>
          <w:szCs w:val="20"/>
        </w:rPr>
      </w:pPr>
      <w:r w:rsidRPr="008E0102">
        <w:rPr>
          <w:rFonts w:ascii="Tahoma" w:hAnsi="Tahoma" w:cs="Tahoma"/>
          <w:sz w:val="20"/>
          <w:szCs w:val="20"/>
        </w:rPr>
        <w:t>Βεβαίωση ΟΑΕΔ ή/και βεβαίωση ΚΕΚ (για τη</w:t>
      </w:r>
      <w:r w:rsidR="009549DB">
        <w:rPr>
          <w:rFonts w:ascii="Tahoma" w:hAnsi="Tahoma" w:cs="Tahoma"/>
          <w:sz w:val="20"/>
          <w:szCs w:val="20"/>
        </w:rPr>
        <w:t>ν απόδειξη του χρόνου ανεργίας)</w:t>
      </w:r>
      <w:r w:rsidRPr="008E0102">
        <w:rPr>
          <w:rFonts w:ascii="Tahoma" w:hAnsi="Tahoma" w:cs="Tahoma"/>
          <w:sz w:val="20"/>
          <w:szCs w:val="20"/>
        </w:rPr>
        <w:t xml:space="preserve"> η ημερομηνία έκδοσης της οποίας δεν πρέπει να απέχει περισσότερο από πέντε (5) εργάσιμες ημέρες από την ημερομηνία έναρξης της προθεσμίας υποβολής των αιτήσεων. </w:t>
      </w:r>
    </w:p>
    <w:p w:rsidR="008E0102" w:rsidRPr="008E0102" w:rsidRDefault="008E0102" w:rsidP="008E0102">
      <w:pPr>
        <w:numPr>
          <w:ilvl w:val="0"/>
          <w:numId w:val="4"/>
        </w:numPr>
        <w:tabs>
          <w:tab w:val="left" w:pos="360"/>
        </w:tabs>
        <w:spacing w:before="60"/>
        <w:ind w:left="360"/>
        <w:jc w:val="both"/>
        <w:rPr>
          <w:rFonts w:ascii="Tahoma" w:hAnsi="Tahoma" w:cs="Tahoma"/>
          <w:sz w:val="20"/>
          <w:szCs w:val="20"/>
        </w:rPr>
      </w:pPr>
      <w:r w:rsidRPr="008E0102">
        <w:rPr>
          <w:rFonts w:ascii="Tahoma" w:hAnsi="Tahoma" w:cs="Tahoma"/>
          <w:sz w:val="20"/>
          <w:szCs w:val="20"/>
        </w:rPr>
        <w:t xml:space="preserve">Οι πολύτεκνοι και τα τέκνα πολυτέκνων, πιστοποιητικό οικογενειακής κατάστασης του οικείου δήμου, συνοδευόμενο από πιστοποιητικό της Ανώτατης Συνομοσπονδίας Πολυτέκνων Ελλάδος (Α.Σ.Π.Ε.). Αρκεί η προσκόμιση του ενός εκ των δύο πιστοποιητικών, εφόσον από αυτό αποδεικνύεται αναμφίβολα η </w:t>
      </w:r>
      <w:proofErr w:type="spellStart"/>
      <w:r w:rsidRPr="008E0102">
        <w:rPr>
          <w:rFonts w:ascii="Tahoma" w:hAnsi="Tahoma" w:cs="Tahoma"/>
          <w:sz w:val="20"/>
          <w:szCs w:val="20"/>
        </w:rPr>
        <w:t>πολυτεκνική</w:t>
      </w:r>
      <w:proofErr w:type="spellEnd"/>
      <w:r w:rsidRPr="008E0102">
        <w:rPr>
          <w:rFonts w:ascii="Tahoma" w:hAnsi="Tahoma" w:cs="Tahoma"/>
          <w:sz w:val="20"/>
          <w:szCs w:val="20"/>
        </w:rPr>
        <w:t xml:space="preserve"> ιδιότητα. Επιπλέον, υπεύθυνη δήλωση περί μη πρόσληψης στον ίδιο φορέα άλλου μέλους της ίδιας οικογένειας κατά το τρέχον ημερολογιακό έτος με χρήση της </w:t>
      </w:r>
      <w:proofErr w:type="spellStart"/>
      <w:r w:rsidRPr="008E0102">
        <w:rPr>
          <w:rFonts w:ascii="Tahoma" w:hAnsi="Tahoma" w:cs="Tahoma"/>
          <w:sz w:val="20"/>
          <w:szCs w:val="20"/>
        </w:rPr>
        <w:t>πολυτεκνικής</w:t>
      </w:r>
      <w:proofErr w:type="spellEnd"/>
      <w:r w:rsidRPr="008E0102">
        <w:rPr>
          <w:rFonts w:ascii="Tahoma" w:hAnsi="Tahoma" w:cs="Tahoma"/>
          <w:sz w:val="20"/>
          <w:szCs w:val="20"/>
        </w:rPr>
        <w:t xml:space="preserve"> ιδιότητας.</w:t>
      </w:r>
    </w:p>
    <w:p w:rsidR="009549DB" w:rsidRDefault="008E0102" w:rsidP="009549DB">
      <w:pPr>
        <w:numPr>
          <w:ilvl w:val="0"/>
          <w:numId w:val="4"/>
        </w:numPr>
        <w:tabs>
          <w:tab w:val="left" w:pos="360"/>
        </w:tabs>
        <w:spacing w:before="60"/>
        <w:ind w:left="360"/>
        <w:jc w:val="both"/>
        <w:rPr>
          <w:rFonts w:ascii="Tahoma" w:hAnsi="Tahoma" w:cs="Tahoma"/>
          <w:sz w:val="20"/>
          <w:szCs w:val="20"/>
        </w:rPr>
      </w:pPr>
      <w:r w:rsidRPr="008E0102">
        <w:rPr>
          <w:rFonts w:ascii="Tahoma" w:hAnsi="Tahoma" w:cs="Tahoma"/>
          <w:sz w:val="20"/>
          <w:szCs w:val="20"/>
        </w:rPr>
        <w:t>Πιστοποιητικό οικογενειακής κατάστασης (για την απόδειξη ύπαρξης ανήλικων τέκνων).</w:t>
      </w:r>
    </w:p>
    <w:p w:rsidR="008E0102" w:rsidRPr="009549DB" w:rsidRDefault="009549DB" w:rsidP="003469C3">
      <w:pPr>
        <w:numPr>
          <w:ilvl w:val="0"/>
          <w:numId w:val="4"/>
        </w:numPr>
        <w:tabs>
          <w:tab w:val="left" w:pos="360"/>
        </w:tabs>
        <w:spacing w:before="60"/>
        <w:ind w:left="360"/>
        <w:jc w:val="both"/>
        <w:rPr>
          <w:rFonts w:ascii="Tahoma" w:hAnsi="Tahoma" w:cs="Tahoma"/>
          <w:sz w:val="20"/>
          <w:szCs w:val="20"/>
        </w:rPr>
      </w:pPr>
      <w:r>
        <w:rPr>
          <w:rFonts w:ascii="Tahoma" w:hAnsi="Tahoma" w:cs="Tahoma"/>
          <w:sz w:val="20"/>
          <w:szCs w:val="20"/>
        </w:rPr>
        <w:t>Ως βαθμολογούμενη εμπειρία</w:t>
      </w:r>
      <w:r w:rsidR="00B73861">
        <w:rPr>
          <w:rFonts w:ascii="Tahoma" w:hAnsi="Tahoma" w:cs="Tahoma"/>
          <w:sz w:val="20"/>
          <w:szCs w:val="20"/>
        </w:rPr>
        <w:t xml:space="preserve">  λαμβάνεται υπόψη αντίστοιχη</w:t>
      </w:r>
      <w:r>
        <w:rPr>
          <w:rFonts w:ascii="Tahoma" w:hAnsi="Tahoma" w:cs="Tahoma"/>
          <w:sz w:val="20"/>
          <w:szCs w:val="20"/>
        </w:rPr>
        <w:t xml:space="preserve"> εμπειρία</w:t>
      </w:r>
      <w:r w:rsidRPr="009549DB">
        <w:rPr>
          <w:rFonts w:ascii="Arial" w:hAnsi="Arial" w:cs="Arial"/>
          <w:lang w:eastAsia="el-GR"/>
        </w:rPr>
        <w:t xml:space="preserve"> </w:t>
      </w:r>
      <w:r w:rsidRPr="009549DB">
        <w:rPr>
          <w:rFonts w:ascii="Tahoma" w:hAnsi="Tahoma" w:cs="Tahoma"/>
          <w:sz w:val="20"/>
          <w:szCs w:val="20"/>
        </w:rPr>
        <w:t>μετά τη λήψη του βασικού τίτλου σπουδών με τον οποίο οι υποψήφιοι μετέχουν στη δι</w:t>
      </w:r>
      <w:r>
        <w:rPr>
          <w:rFonts w:ascii="Tahoma" w:hAnsi="Tahoma" w:cs="Tahoma"/>
          <w:sz w:val="20"/>
          <w:szCs w:val="20"/>
        </w:rPr>
        <w:t xml:space="preserve">αδικασία επιλογής </w:t>
      </w:r>
      <w:r w:rsidR="00B73861">
        <w:rPr>
          <w:rFonts w:ascii="Tahoma" w:hAnsi="Tahoma" w:cs="Tahoma"/>
          <w:sz w:val="20"/>
          <w:szCs w:val="20"/>
        </w:rPr>
        <w:t xml:space="preserve">η οποία </w:t>
      </w:r>
      <w:r w:rsidR="008E0102" w:rsidRPr="009549DB">
        <w:rPr>
          <w:rFonts w:ascii="Tahoma" w:hAnsi="Tahoma" w:cs="Tahoma"/>
          <w:sz w:val="20"/>
          <w:szCs w:val="20"/>
        </w:rPr>
        <w:t>θα αποδεικνύεται  με προσκόμιση βεβαίωσης ασφαλιστικού φορέα</w:t>
      </w:r>
      <w:r w:rsidR="00B73861">
        <w:rPr>
          <w:rFonts w:ascii="Tahoma" w:hAnsi="Tahoma" w:cs="Tahoma"/>
          <w:sz w:val="20"/>
          <w:szCs w:val="20"/>
        </w:rPr>
        <w:t>, υπεύθυνη δήλωση και βεβαίωση εργοδότη για το είδος της σύμβασης, την ειδικότητα και το χρονικό διάστημα απασχόλησης</w:t>
      </w:r>
      <w:r w:rsidR="008E0102" w:rsidRPr="009549DB">
        <w:rPr>
          <w:rFonts w:ascii="Tahoma" w:hAnsi="Tahoma" w:cs="Tahoma"/>
          <w:sz w:val="20"/>
          <w:szCs w:val="20"/>
        </w:rPr>
        <w:t>, ενώ οι απασχολούμενοι σε φορείς του δημόσιου τομέα εναλλακτικά μπορούν  να προσκομίσουν σχετική βεβαίωσ</w:t>
      </w:r>
      <w:r w:rsidR="00B73861">
        <w:rPr>
          <w:rFonts w:ascii="Tahoma" w:hAnsi="Tahoma" w:cs="Tahoma"/>
          <w:sz w:val="20"/>
          <w:szCs w:val="20"/>
        </w:rPr>
        <w:t>η του οικεί</w:t>
      </w:r>
      <w:r w:rsidR="003469C3">
        <w:rPr>
          <w:rFonts w:ascii="Tahoma" w:hAnsi="Tahoma" w:cs="Tahoma"/>
          <w:sz w:val="20"/>
          <w:szCs w:val="20"/>
        </w:rPr>
        <w:t>ου φορέα απασχόλησης στην οποία να αναγράφονται το είδος της σύμβασης, την ειδικότητα και το χρονικό διάστημα απασχόλησης.</w:t>
      </w:r>
    </w:p>
    <w:p w:rsidR="008E0102" w:rsidRPr="008E0102" w:rsidRDefault="008E0102" w:rsidP="008E0102">
      <w:pPr>
        <w:numPr>
          <w:ilvl w:val="0"/>
          <w:numId w:val="4"/>
        </w:numPr>
        <w:tabs>
          <w:tab w:val="left" w:pos="360"/>
        </w:tabs>
        <w:spacing w:before="60"/>
        <w:ind w:left="360"/>
        <w:jc w:val="both"/>
        <w:rPr>
          <w:rFonts w:ascii="Tahoma" w:hAnsi="Tahoma" w:cs="Tahoma"/>
          <w:sz w:val="20"/>
          <w:szCs w:val="20"/>
        </w:rPr>
      </w:pPr>
      <w:r w:rsidRPr="008E0102">
        <w:rPr>
          <w:rFonts w:ascii="Tahoma" w:hAnsi="Tahoma" w:cs="Tahoma"/>
          <w:sz w:val="20"/>
          <w:szCs w:val="20"/>
        </w:rPr>
        <w:t>Υπεύθυνη Δήλωση Ν. 1599/86 ότι δεν έχουν απασχοληθεί στον φορέα μέσα στο 12μηνο</w:t>
      </w:r>
      <w:r w:rsidR="00B73861">
        <w:rPr>
          <w:rFonts w:ascii="Tahoma" w:hAnsi="Tahoma" w:cs="Tahoma"/>
          <w:sz w:val="20"/>
          <w:szCs w:val="20"/>
        </w:rPr>
        <w:t xml:space="preserve">  ή αν έχει απασχοληθεί το χρονικό διάστημα απασχόλησης.</w:t>
      </w:r>
    </w:p>
    <w:p w:rsidR="008E0102" w:rsidRPr="008E0102" w:rsidRDefault="008E0102" w:rsidP="008E0102">
      <w:pPr>
        <w:autoSpaceDE w:val="0"/>
        <w:rPr>
          <w:rFonts w:ascii="Tahoma" w:hAnsi="Tahoma" w:cs="Tahoma"/>
          <w:sz w:val="20"/>
          <w:szCs w:val="20"/>
        </w:rPr>
      </w:pPr>
    </w:p>
    <w:p w:rsidR="008E0102" w:rsidRPr="008E0102" w:rsidRDefault="008E0102" w:rsidP="008E0102">
      <w:pPr>
        <w:tabs>
          <w:tab w:val="left" w:pos="0"/>
          <w:tab w:val="left" w:pos="567"/>
        </w:tabs>
        <w:jc w:val="both"/>
        <w:rPr>
          <w:rFonts w:ascii="Tahoma" w:hAnsi="Tahoma" w:cs="Tahoma"/>
          <w:sz w:val="20"/>
          <w:szCs w:val="20"/>
        </w:rPr>
      </w:pPr>
      <w:r w:rsidRPr="008E0102">
        <w:rPr>
          <w:rFonts w:ascii="Tahoma" w:hAnsi="Tahoma" w:cs="Tahoma"/>
          <w:sz w:val="20"/>
          <w:szCs w:val="20"/>
        </w:rPr>
        <w:t>Η σειρά κατάταξης μεταξύ των υποψηφίων καθορίζεται με βάση τα ακόλουθα κριτήρια:</w:t>
      </w:r>
    </w:p>
    <w:p w:rsidR="008E0102" w:rsidRPr="008E0102" w:rsidRDefault="008E0102" w:rsidP="008E0102">
      <w:pPr>
        <w:numPr>
          <w:ilvl w:val="0"/>
          <w:numId w:val="1"/>
        </w:numPr>
        <w:tabs>
          <w:tab w:val="left" w:pos="360"/>
        </w:tabs>
        <w:rPr>
          <w:rFonts w:ascii="Tahoma" w:hAnsi="Tahoma" w:cs="Tahoma"/>
          <w:sz w:val="20"/>
          <w:szCs w:val="20"/>
        </w:rPr>
      </w:pPr>
      <w:r w:rsidRPr="008E0102">
        <w:rPr>
          <w:rFonts w:ascii="Tahoma" w:hAnsi="Tahoma" w:cs="Tahoma"/>
          <w:sz w:val="20"/>
          <w:szCs w:val="20"/>
        </w:rPr>
        <w:t>Χρόνος ανεργίας ΑΝΕΡΓΙΑΣ (200 μονάδες για 4 μήνες ανεργίας και 75 μονάδες ανά μήνα ανεργίας άνω των 4 μηνών, με ανώτατο όριο τους 12 μήνες)</w:t>
      </w:r>
    </w:p>
    <w:p w:rsidR="008E0102" w:rsidRDefault="008E0102" w:rsidP="008E0102">
      <w:pPr>
        <w:numPr>
          <w:ilvl w:val="0"/>
          <w:numId w:val="1"/>
        </w:numPr>
        <w:tabs>
          <w:tab w:val="left" w:pos="0"/>
          <w:tab w:val="left" w:pos="567"/>
        </w:tabs>
        <w:jc w:val="both"/>
        <w:rPr>
          <w:rFonts w:ascii="Tahoma" w:hAnsi="Tahoma" w:cs="Tahoma"/>
          <w:sz w:val="20"/>
          <w:szCs w:val="20"/>
        </w:rPr>
      </w:pPr>
      <w:r w:rsidRPr="008E0102">
        <w:rPr>
          <w:rFonts w:ascii="Tahoma" w:hAnsi="Tahoma" w:cs="Tahoma"/>
          <w:sz w:val="20"/>
          <w:szCs w:val="20"/>
        </w:rPr>
        <w:t>Πολύτεκνος ή τέκνο πολύτεκνης οικογένειας (50 μονάδες για κάθε τέκνο)</w:t>
      </w:r>
    </w:p>
    <w:p w:rsidR="00B73861" w:rsidRPr="008E0102" w:rsidRDefault="00B73861" w:rsidP="008E0102">
      <w:pPr>
        <w:numPr>
          <w:ilvl w:val="0"/>
          <w:numId w:val="1"/>
        </w:numPr>
        <w:tabs>
          <w:tab w:val="left" w:pos="0"/>
          <w:tab w:val="left" w:pos="567"/>
        </w:tabs>
        <w:jc w:val="both"/>
        <w:rPr>
          <w:rFonts w:ascii="Tahoma" w:hAnsi="Tahoma" w:cs="Tahoma"/>
          <w:sz w:val="20"/>
          <w:szCs w:val="20"/>
        </w:rPr>
      </w:pPr>
      <w:proofErr w:type="spellStart"/>
      <w:r>
        <w:rPr>
          <w:rFonts w:ascii="Tahoma" w:hAnsi="Tahoma" w:cs="Tahoma"/>
          <w:sz w:val="20"/>
          <w:szCs w:val="20"/>
        </w:rPr>
        <w:t>Τρίτεκνος</w:t>
      </w:r>
      <w:proofErr w:type="spellEnd"/>
      <w:r>
        <w:rPr>
          <w:rFonts w:ascii="Tahoma" w:hAnsi="Tahoma" w:cs="Tahoma"/>
          <w:sz w:val="20"/>
          <w:szCs w:val="20"/>
        </w:rPr>
        <w:t xml:space="preserve"> ή τέκνο </w:t>
      </w:r>
      <w:proofErr w:type="spellStart"/>
      <w:r>
        <w:rPr>
          <w:rFonts w:ascii="Tahoma" w:hAnsi="Tahoma" w:cs="Tahoma"/>
          <w:sz w:val="20"/>
          <w:szCs w:val="20"/>
        </w:rPr>
        <w:t>τρίτεκνης</w:t>
      </w:r>
      <w:proofErr w:type="spellEnd"/>
      <w:r>
        <w:rPr>
          <w:rFonts w:ascii="Tahoma" w:hAnsi="Tahoma" w:cs="Tahoma"/>
          <w:sz w:val="20"/>
          <w:szCs w:val="20"/>
        </w:rPr>
        <w:t xml:space="preserve"> οικογένειας (40 μονάδες για κάθε τέκνο)</w:t>
      </w:r>
    </w:p>
    <w:p w:rsidR="008E0102" w:rsidRPr="008E0102" w:rsidRDefault="008E0102" w:rsidP="008E0102">
      <w:pPr>
        <w:numPr>
          <w:ilvl w:val="0"/>
          <w:numId w:val="1"/>
        </w:numPr>
        <w:tabs>
          <w:tab w:val="left" w:pos="0"/>
          <w:tab w:val="left" w:pos="567"/>
        </w:tabs>
        <w:jc w:val="both"/>
        <w:rPr>
          <w:rFonts w:ascii="Tahoma" w:hAnsi="Tahoma" w:cs="Tahoma"/>
          <w:sz w:val="20"/>
          <w:szCs w:val="20"/>
        </w:rPr>
      </w:pPr>
      <w:r w:rsidRPr="008E0102">
        <w:rPr>
          <w:rFonts w:ascii="Tahoma" w:hAnsi="Tahoma" w:cs="Tahoma"/>
          <w:sz w:val="20"/>
          <w:szCs w:val="20"/>
        </w:rPr>
        <w:t>Ανήλικα τέκνα (30 μονάδες για καθένα από τα πρώτα τέκνα και 50 μονάδες για το τρίτο τέκνο)</w:t>
      </w:r>
    </w:p>
    <w:p w:rsidR="008E0102" w:rsidRPr="008E0102" w:rsidRDefault="008E0102" w:rsidP="008E0102">
      <w:pPr>
        <w:numPr>
          <w:ilvl w:val="0"/>
          <w:numId w:val="1"/>
        </w:numPr>
        <w:tabs>
          <w:tab w:val="left" w:pos="0"/>
          <w:tab w:val="left" w:pos="567"/>
        </w:tabs>
        <w:jc w:val="both"/>
        <w:rPr>
          <w:rFonts w:ascii="Tahoma" w:hAnsi="Tahoma" w:cs="Tahoma"/>
          <w:sz w:val="20"/>
          <w:szCs w:val="20"/>
        </w:rPr>
      </w:pPr>
      <w:r w:rsidRPr="008E0102">
        <w:rPr>
          <w:rFonts w:ascii="Tahoma" w:hAnsi="Tahoma" w:cs="Tahoma"/>
          <w:sz w:val="20"/>
          <w:szCs w:val="20"/>
        </w:rPr>
        <w:t>Γονέας ή τέκνο μονογονεϊκής οικογένειας (50 μονάδες για κάθε τέκνο)</w:t>
      </w:r>
    </w:p>
    <w:p w:rsidR="008E0102" w:rsidRPr="008E0102" w:rsidRDefault="008E0102" w:rsidP="008E0102">
      <w:pPr>
        <w:numPr>
          <w:ilvl w:val="0"/>
          <w:numId w:val="1"/>
        </w:numPr>
        <w:tabs>
          <w:tab w:val="left" w:pos="0"/>
          <w:tab w:val="left" w:pos="567"/>
        </w:tabs>
        <w:jc w:val="both"/>
        <w:rPr>
          <w:rFonts w:ascii="Tahoma" w:hAnsi="Tahoma" w:cs="Tahoma"/>
          <w:sz w:val="20"/>
          <w:szCs w:val="20"/>
        </w:rPr>
      </w:pPr>
      <w:r w:rsidRPr="008E0102">
        <w:rPr>
          <w:rFonts w:ascii="Tahoma" w:hAnsi="Tahoma" w:cs="Tahoma"/>
          <w:sz w:val="20"/>
          <w:szCs w:val="20"/>
        </w:rPr>
        <w:t>Εμπειρία (7 μονάδες ανά μήνα εμπειρίας και έως 60 μήνες)</w:t>
      </w:r>
    </w:p>
    <w:p w:rsidR="00B73861" w:rsidRDefault="008E0102" w:rsidP="008E0102">
      <w:pPr>
        <w:numPr>
          <w:ilvl w:val="0"/>
          <w:numId w:val="1"/>
        </w:numPr>
        <w:tabs>
          <w:tab w:val="left" w:pos="0"/>
          <w:tab w:val="left" w:pos="567"/>
        </w:tabs>
        <w:jc w:val="both"/>
        <w:rPr>
          <w:rFonts w:ascii="Tahoma" w:hAnsi="Tahoma" w:cs="Tahoma"/>
          <w:sz w:val="20"/>
          <w:szCs w:val="20"/>
        </w:rPr>
      </w:pPr>
      <w:r w:rsidRPr="008E0102">
        <w:rPr>
          <w:rFonts w:ascii="Tahoma" w:hAnsi="Tahoma" w:cs="Tahoma"/>
          <w:sz w:val="20"/>
          <w:szCs w:val="20"/>
        </w:rPr>
        <w:t xml:space="preserve">Βασικός τίτλος σπουδών (μόνο για την  κατηγορία δευτεροβάθμιας εκπαίδευσης) – οι μονάδες </w:t>
      </w:r>
      <w:r w:rsidR="00B73861">
        <w:rPr>
          <w:rFonts w:ascii="Tahoma" w:hAnsi="Tahoma" w:cs="Tahoma"/>
          <w:sz w:val="20"/>
          <w:szCs w:val="20"/>
        </w:rPr>
        <w:t>του</w:t>
      </w:r>
    </w:p>
    <w:p w:rsidR="008E0102" w:rsidRPr="008E0102" w:rsidRDefault="008E0102" w:rsidP="00B73861">
      <w:pPr>
        <w:tabs>
          <w:tab w:val="left" w:pos="0"/>
          <w:tab w:val="left" w:pos="567"/>
        </w:tabs>
        <w:ind w:left="360"/>
        <w:jc w:val="both"/>
        <w:rPr>
          <w:rFonts w:ascii="Tahoma" w:hAnsi="Tahoma" w:cs="Tahoma"/>
          <w:sz w:val="20"/>
          <w:szCs w:val="20"/>
        </w:rPr>
      </w:pPr>
      <w:r w:rsidRPr="008E0102">
        <w:rPr>
          <w:rFonts w:ascii="Tahoma" w:hAnsi="Tahoma" w:cs="Tahoma"/>
          <w:sz w:val="20"/>
          <w:szCs w:val="20"/>
        </w:rPr>
        <w:t>βασικού τίτλου σπουδών με 2 δεκαδικά ψηφία πολλαπλασιάζονται με το 20)</w:t>
      </w:r>
    </w:p>
    <w:p w:rsidR="00B73861" w:rsidRPr="006B732B" w:rsidRDefault="00B73861" w:rsidP="00B73861">
      <w:pPr>
        <w:pStyle w:val="3"/>
        <w:numPr>
          <w:ilvl w:val="0"/>
          <w:numId w:val="0"/>
        </w:numPr>
        <w:ind w:left="720"/>
      </w:pPr>
    </w:p>
    <w:p w:rsidR="008E0102" w:rsidRPr="008E0102" w:rsidRDefault="008E0102" w:rsidP="00B73861">
      <w:pPr>
        <w:pStyle w:val="3"/>
        <w:numPr>
          <w:ilvl w:val="0"/>
          <w:numId w:val="0"/>
        </w:numPr>
        <w:ind w:left="360"/>
        <w:rPr>
          <w:rFonts w:ascii="Tahoma" w:hAnsi="Tahoma" w:cs="Tahoma"/>
          <w:sz w:val="20"/>
        </w:rPr>
      </w:pPr>
      <w:r w:rsidRPr="008E0102">
        <w:rPr>
          <w:rFonts w:ascii="Tahoma" w:hAnsi="Tahoma" w:cs="Tahoma"/>
          <w:sz w:val="20"/>
        </w:rPr>
        <w:t>Η παρούσα αναρτάται στο ΔΙΑΥΓΕΙΑ, στο κατάστημα της υπηρεσίας μας (πίνακα ανακοινώσεων του δημοτικού καταστήματος</w:t>
      </w:r>
      <w:r w:rsidR="00B73861">
        <w:rPr>
          <w:rFonts w:ascii="Tahoma" w:hAnsi="Tahoma" w:cs="Tahoma"/>
          <w:sz w:val="20"/>
        </w:rPr>
        <w:t>, στον πίνακα ανακοινώσεων του Παιδικού Σταθμού</w:t>
      </w:r>
      <w:r w:rsidRPr="008E0102">
        <w:rPr>
          <w:rFonts w:ascii="Tahoma" w:hAnsi="Tahoma" w:cs="Tahoma"/>
          <w:sz w:val="20"/>
        </w:rPr>
        <w:t>) και στην ιστοσελίδα του Δήμου (</w:t>
      </w:r>
      <w:hyperlink r:id="rId6" w:history="1">
        <w:r w:rsidRPr="009754CF">
          <w:rPr>
            <w:rFonts w:ascii="Tahoma" w:hAnsi="Tahoma" w:cs="Tahoma"/>
            <w:sz w:val="20"/>
          </w:rPr>
          <w:t>www.samothraki.gr</w:t>
        </w:r>
      </w:hyperlink>
      <w:r w:rsidRPr="008E0102">
        <w:rPr>
          <w:rFonts w:ascii="Tahoma" w:hAnsi="Tahoma" w:cs="Tahoma"/>
          <w:sz w:val="20"/>
        </w:rPr>
        <w:t xml:space="preserve">) </w:t>
      </w:r>
    </w:p>
    <w:p w:rsidR="008E0102" w:rsidRPr="008E0102" w:rsidRDefault="008E0102" w:rsidP="008E0102">
      <w:pPr>
        <w:pStyle w:val="a3"/>
        <w:spacing w:before="120"/>
        <w:ind w:left="720"/>
        <w:jc w:val="both"/>
        <w:rPr>
          <w:rFonts w:ascii="Tahoma" w:hAnsi="Tahoma" w:cs="Tahoma"/>
          <w:sz w:val="20"/>
        </w:rPr>
      </w:pPr>
      <w:r w:rsidRPr="008E0102">
        <w:rPr>
          <w:rFonts w:ascii="Tahoma" w:hAnsi="Tahoma" w:cs="Tahoma"/>
          <w:sz w:val="20"/>
        </w:rPr>
        <w:tab/>
      </w:r>
      <w:r w:rsidRPr="008E0102">
        <w:rPr>
          <w:rFonts w:ascii="Tahoma" w:hAnsi="Tahoma" w:cs="Tahoma"/>
          <w:sz w:val="20"/>
        </w:rPr>
        <w:tab/>
      </w:r>
      <w:r w:rsidRPr="008E0102">
        <w:rPr>
          <w:rFonts w:ascii="Tahoma" w:hAnsi="Tahoma" w:cs="Tahoma"/>
          <w:sz w:val="20"/>
        </w:rPr>
        <w:tab/>
      </w:r>
    </w:p>
    <w:p w:rsidR="0087471F" w:rsidRPr="008E0102" w:rsidRDefault="0087471F" w:rsidP="0087471F">
      <w:pPr>
        <w:pStyle w:val="a3"/>
        <w:spacing w:before="120"/>
        <w:ind w:left="0"/>
        <w:jc w:val="both"/>
        <w:rPr>
          <w:rFonts w:ascii="Tahoma" w:hAnsi="Tahoma" w:cs="Tahoma"/>
          <w:sz w:val="20"/>
        </w:rPr>
      </w:pPr>
      <w:r w:rsidRPr="008E0102">
        <w:rPr>
          <w:rFonts w:ascii="Tahoma" w:hAnsi="Tahoma" w:cs="Tahoma"/>
          <w:sz w:val="20"/>
        </w:rPr>
        <w:tab/>
      </w:r>
      <w:r w:rsidRPr="008E0102">
        <w:rPr>
          <w:rFonts w:ascii="Tahoma" w:hAnsi="Tahoma" w:cs="Tahoma"/>
          <w:sz w:val="20"/>
        </w:rPr>
        <w:tab/>
      </w:r>
      <w:r w:rsidRPr="008E0102">
        <w:rPr>
          <w:rFonts w:ascii="Tahoma" w:hAnsi="Tahoma" w:cs="Tahoma"/>
          <w:sz w:val="20"/>
        </w:rPr>
        <w:tab/>
        <w:t xml:space="preserve">       </w:t>
      </w:r>
      <w:r w:rsidR="008E0102">
        <w:rPr>
          <w:rFonts w:ascii="Tahoma" w:hAnsi="Tahoma" w:cs="Tahoma"/>
          <w:sz w:val="20"/>
        </w:rPr>
        <w:tab/>
      </w:r>
      <w:r w:rsidR="008E0102">
        <w:rPr>
          <w:rFonts w:ascii="Tahoma" w:hAnsi="Tahoma" w:cs="Tahoma"/>
          <w:sz w:val="20"/>
        </w:rPr>
        <w:tab/>
      </w:r>
      <w:r w:rsidR="008E0102">
        <w:rPr>
          <w:rFonts w:ascii="Tahoma" w:hAnsi="Tahoma" w:cs="Tahoma"/>
          <w:sz w:val="20"/>
        </w:rPr>
        <w:tab/>
      </w:r>
      <w:r w:rsidR="008E0102">
        <w:rPr>
          <w:rFonts w:ascii="Tahoma" w:hAnsi="Tahoma" w:cs="Tahoma"/>
          <w:sz w:val="20"/>
        </w:rPr>
        <w:tab/>
      </w:r>
      <w:r w:rsidRPr="008E0102">
        <w:rPr>
          <w:rFonts w:ascii="Tahoma" w:hAnsi="Tahoma" w:cs="Tahoma"/>
          <w:sz w:val="20"/>
        </w:rPr>
        <w:t xml:space="preserve"> Ο ΔΗΜΑΡΧΟΣ ΣΑΜΟΘΡΑΚΗΣ</w:t>
      </w:r>
    </w:p>
    <w:p w:rsidR="0087471F" w:rsidRPr="008E0102" w:rsidRDefault="0087471F" w:rsidP="0087471F">
      <w:pPr>
        <w:pStyle w:val="a3"/>
        <w:keepNext/>
        <w:tabs>
          <w:tab w:val="left" w:pos="567"/>
        </w:tabs>
        <w:ind w:left="0"/>
        <w:rPr>
          <w:rFonts w:ascii="Tahoma" w:hAnsi="Tahoma" w:cs="Tahoma"/>
          <w:sz w:val="20"/>
        </w:rPr>
      </w:pPr>
    </w:p>
    <w:p w:rsidR="0087471F" w:rsidRPr="008E0102" w:rsidRDefault="0087471F" w:rsidP="0087471F">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sidR="00B73861">
        <w:rPr>
          <w:rFonts w:ascii="Tahoma" w:hAnsi="Tahoma" w:cs="Tahoma"/>
          <w:sz w:val="20"/>
          <w:szCs w:val="20"/>
        </w:rPr>
        <w:t>Γαλατούμος</w:t>
      </w:r>
      <w:proofErr w:type="spellEnd"/>
      <w:r w:rsidR="00B73861">
        <w:rPr>
          <w:rFonts w:ascii="Tahoma" w:hAnsi="Tahoma" w:cs="Tahoma"/>
          <w:sz w:val="20"/>
          <w:szCs w:val="20"/>
        </w:rPr>
        <w:t xml:space="preserve"> Νικόλαος</w:t>
      </w:r>
    </w:p>
    <w:p w:rsidR="00DA5F28" w:rsidRPr="008E0102" w:rsidRDefault="00DA5F28">
      <w:pPr>
        <w:rPr>
          <w:rFonts w:ascii="Tahoma" w:hAnsi="Tahoma" w:cs="Tahoma"/>
          <w:sz w:val="20"/>
          <w:szCs w:val="20"/>
        </w:rPr>
      </w:pPr>
    </w:p>
    <w:sectPr w:rsidR="00DA5F28" w:rsidRPr="008E0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pStyle w:val="3"/>
      <w:lvlText w:val=""/>
      <w:lvlJc w:val="left"/>
      <w:pPr>
        <w:tabs>
          <w:tab w:val="num" w:pos="720"/>
        </w:tabs>
        <w:ind w:left="720" w:hanging="360"/>
      </w:pPr>
      <w:rPr>
        <w:rFonts w:ascii="Symbol" w:hAnsi="Symbol" w:cs="Symbol"/>
        <w:spacing w:val="-2"/>
      </w:rPr>
    </w:lvl>
  </w:abstractNum>
  <w:abstractNum w:abstractNumId="1" w15:restartNumberingAfterBreak="0">
    <w:nsid w:val="00000003"/>
    <w:multiLevelType w:val="singleLevel"/>
    <w:tmpl w:val="00000003"/>
    <w:name w:val="WW8Num2"/>
    <w:lvl w:ilvl="0">
      <w:start w:val="1"/>
      <w:numFmt w:val="decimal"/>
      <w:lvlText w:val="%1."/>
      <w:lvlJc w:val="left"/>
      <w:pPr>
        <w:tabs>
          <w:tab w:val="num" w:pos="3600"/>
        </w:tabs>
        <w:ind w:left="3600" w:hanging="360"/>
      </w:pPr>
      <w:rPr>
        <w:rFonts w:ascii="Tahoma" w:hAnsi="Tahoma" w:cs="Tahoma"/>
        <w:b/>
        <w:i w:val="0"/>
      </w:rPr>
    </w:lvl>
  </w:abstractNum>
  <w:abstractNum w:abstractNumId="2" w15:restartNumberingAfterBreak="0">
    <w:nsid w:val="2353697B"/>
    <w:multiLevelType w:val="hybridMultilevel"/>
    <w:tmpl w:val="1F08E72A"/>
    <w:lvl w:ilvl="0" w:tplc="42D410C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FD7683"/>
    <w:multiLevelType w:val="hybridMultilevel"/>
    <w:tmpl w:val="CE4E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1F"/>
    <w:rsid w:val="00027D68"/>
    <w:rsid w:val="000D0E2C"/>
    <w:rsid w:val="001E0B67"/>
    <w:rsid w:val="003469C3"/>
    <w:rsid w:val="00404E5C"/>
    <w:rsid w:val="00491CAD"/>
    <w:rsid w:val="006D3960"/>
    <w:rsid w:val="007343D4"/>
    <w:rsid w:val="0075195F"/>
    <w:rsid w:val="007B4C1E"/>
    <w:rsid w:val="00860CD9"/>
    <w:rsid w:val="0087471F"/>
    <w:rsid w:val="008E0102"/>
    <w:rsid w:val="009549DB"/>
    <w:rsid w:val="009754CF"/>
    <w:rsid w:val="00977AF8"/>
    <w:rsid w:val="00B73861"/>
    <w:rsid w:val="00B762B3"/>
    <w:rsid w:val="00B8066E"/>
    <w:rsid w:val="00B97286"/>
    <w:rsid w:val="00C0338C"/>
    <w:rsid w:val="00DA5F28"/>
    <w:rsid w:val="00E240FD"/>
    <w:rsid w:val="00EB7835"/>
    <w:rsid w:val="00EC2B45"/>
    <w:rsid w:val="00F1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B0FB"/>
  <w15:chartTrackingRefBased/>
  <w15:docId w15:val="{1ED90445-214B-4DAD-85C6-F8DDD580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71F"/>
    <w:pPr>
      <w:suppressAutoHyphens/>
      <w:spacing w:after="0" w:line="240" w:lineRule="auto"/>
    </w:pPr>
    <w:rPr>
      <w:rFonts w:ascii="Times New Roman" w:eastAsia="Times New Roman" w:hAnsi="Times New Roman" w:cs="Times New Roman"/>
      <w:sz w:val="24"/>
      <w:szCs w:val="24"/>
      <w:lang w:val="el-GR" w:eastAsia="ar-SA"/>
    </w:rPr>
  </w:style>
  <w:style w:type="paragraph" w:styleId="3">
    <w:name w:val="heading 3"/>
    <w:basedOn w:val="a"/>
    <w:next w:val="a"/>
    <w:link w:val="3Char"/>
    <w:unhideWhenUsed/>
    <w:qFormat/>
    <w:rsid w:val="0087471F"/>
    <w:pPr>
      <w:keepNext/>
      <w:numPr>
        <w:numId w:val="1"/>
      </w:numP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87471F"/>
    <w:rPr>
      <w:rFonts w:ascii="Times New Roman" w:eastAsia="Times New Roman" w:hAnsi="Times New Roman" w:cs="Times New Roman"/>
      <w:sz w:val="24"/>
      <w:szCs w:val="20"/>
      <w:lang w:val="el-GR" w:eastAsia="ar-SA"/>
    </w:rPr>
  </w:style>
  <w:style w:type="paragraph" w:styleId="a3">
    <w:name w:val="Body Text Indent"/>
    <w:basedOn w:val="a"/>
    <w:link w:val="Char"/>
    <w:unhideWhenUsed/>
    <w:rsid w:val="0087471F"/>
    <w:pPr>
      <w:ind w:left="360"/>
    </w:pPr>
    <w:rPr>
      <w:szCs w:val="20"/>
    </w:rPr>
  </w:style>
  <w:style w:type="character" w:customStyle="1" w:styleId="Char">
    <w:name w:val="Σώμα κείμενου με εσοχή Char"/>
    <w:basedOn w:val="a0"/>
    <w:link w:val="a3"/>
    <w:rsid w:val="0087471F"/>
    <w:rPr>
      <w:rFonts w:ascii="Times New Roman" w:eastAsia="Times New Roman" w:hAnsi="Times New Roman" w:cs="Times New Roman"/>
      <w:sz w:val="24"/>
      <w:szCs w:val="20"/>
      <w:lang w:val="el-GR" w:eastAsia="ar-SA"/>
    </w:rPr>
  </w:style>
  <w:style w:type="paragraph" w:styleId="a4">
    <w:name w:val="List Paragraph"/>
    <w:basedOn w:val="a"/>
    <w:uiPriority w:val="34"/>
    <w:qFormat/>
    <w:rsid w:val="0087471F"/>
    <w:pPr>
      <w:ind w:left="720"/>
      <w:contextualSpacing/>
    </w:pPr>
  </w:style>
  <w:style w:type="character" w:styleId="a5">
    <w:name w:val="Strong"/>
    <w:basedOn w:val="a0"/>
    <w:uiPriority w:val="22"/>
    <w:qFormat/>
    <w:rsid w:val="0087471F"/>
    <w:rPr>
      <w:b/>
      <w:bCs/>
    </w:rPr>
  </w:style>
  <w:style w:type="paragraph" w:customStyle="1" w:styleId="Default">
    <w:name w:val="Default"/>
    <w:rsid w:val="00E240FD"/>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nhideWhenUsed/>
    <w:rsid w:val="00E240FD"/>
    <w:rPr>
      <w:color w:val="0000FF"/>
      <w:u w:val="single"/>
    </w:rPr>
  </w:style>
  <w:style w:type="paragraph" w:customStyle="1" w:styleId="CharCharChar">
    <w:name w:val="Char Char Char"/>
    <w:basedOn w:val="a"/>
    <w:rsid w:val="008E0102"/>
    <w:pPr>
      <w:suppressAutoHyphens w:val="0"/>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50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othraki.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1142</Words>
  <Characters>6514</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2020-01-09T11:46:00Z</cp:lastPrinted>
  <dcterms:created xsi:type="dcterms:W3CDTF">2020-01-09T11:45:00Z</dcterms:created>
  <dcterms:modified xsi:type="dcterms:W3CDTF">2020-01-09T11:48:00Z</dcterms:modified>
</cp:coreProperties>
</file>