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47" w:rsidRDefault="00F61947" w:rsidP="005E6855">
      <w:pPr>
        <w:ind w:left="3600" w:right="57" w:firstLine="720"/>
        <w:jc w:val="center"/>
        <w:outlineLvl w:val="0"/>
        <w:rPr>
          <w:rFonts w:ascii="Tahoma" w:eastAsia="Batang" w:hAnsi="Tahoma" w:cs="Tahoma"/>
          <w:b/>
          <w:sz w:val="22"/>
          <w:szCs w:val="22"/>
          <w:lang w:val="el-GR" w:eastAsia="ar-SA"/>
        </w:rPr>
      </w:pPr>
      <w:r>
        <w:rPr>
          <w:rStyle w:val="a3"/>
        </w:rPr>
        <w:t xml:space="preserve">ΑΔΑ: </w:t>
      </w:r>
      <w:r>
        <w:t>6Κ0ΘΩ1Λ-Ζ4Τ</w:t>
      </w:r>
      <w:r>
        <w:rPr>
          <w:rFonts w:ascii="Tahoma" w:eastAsia="Batang" w:hAnsi="Tahoma" w:cs="Tahoma"/>
          <w:b/>
          <w:sz w:val="22"/>
          <w:szCs w:val="22"/>
          <w:lang w:val="el-GR" w:eastAsia="ar-SA"/>
        </w:rPr>
        <w:t xml:space="preserve"> </w:t>
      </w:r>
    </w:p>
    <w:p w:rsidR="005E6855" w:rsidRDefault="005E6855" w:rsidP="005E6855">
      <w:pPr>
        <w:ind w:left="3600" w:right="57" w:firstLine="720"/>
        <w:jc w:val="center"/>
        <w:outlineLvl w:val="0"/>
        <w:rPr>
          <w:rFonts w:ascii="Tahoma" w:eastAsia="Batang" w:hAnsi="Tahoma" w:cs="Tahoma"/>
          <w:b/>
          <w:lang w:val="el-GR"/>
        </w:rPr>
      </w:pPr>
      <w:bookmarkStart w:id="0" w:name="_GoBack"/>
      <w:bookmarkEnd w:id="0"/>
      <w:r>
        <w:rPr>
          <w:rFonts w:ascii="Tahoma" w:eastAsia="Batang" w:hAnsi="Tahoma" w:cs="Tahoma"/>
          <w:b/>
          <w:sz w:val="22"/>
          <w:szCs w:val="22"/>
          <w:lang w:val="el-GR" w:eastAsia="ar-SA"/>
        </w:rPr>
        <w:t>ΑΡΙΘ. ΠΡΩΤ.:  1263/18-3-2019</w:t>
      </w:r>
    </w:p>
    <w:p w:rsidR="005E6855" w:rsidRDefault="005E6855" w:rsidP="005E6855">
      <w:pPr>
        <w:suppressAutoHyphens/>
        <w:ind w:hanging="360"/>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ΑΠΟΣΠΑΣΜΑ</w:t>
      </w:r>
    </w:p>
    <w:p w:rsidR="005E6855" w:rsidRDefault="005E6855" w:rsidP="005E6855">
      <w:pPr>
        <w:suppressAutoHyphens/>
        <w:ind w:hanging="360"/>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r>
        <w:rPr>
          <w:rFonts w:ascii="Tahoma" w:hAnsi="Tahoma" w:cs="Tahoma"/>
          <w:sz w:val="22"/>
          <w:szCs w:val="22"/>
          <w:lang w:eastAsia="ar-SA"/>
        </w:rPr>
        <w:t xml:space="preserve">Από το πρακτικό της </w:t>
      </w:r>
      <w:r>
        <w:rPr>
          <w:rFonts w:ascii="Tahoma" w:hAnsi="Tahoma" w:cs="Tahoma"/>
          <w:sz w:val="22"/>
          <w:szCs w:val="22"/>
          <w:lang w:val="el-GR" w:eastAsia="ar-SA"/>
        </w:rPr>
        <w:t>10</w:t>
      </w:r>
      <w:r>
        <w:rPr>
          <w:rFonts w:ascii="Tahoma" w:hAnsi="Tahoma" w:cs="Tahoma"/>
          <w:sz w:val="22"/>
          <w:szCs w:val="22"/>
          <w:vertAlign w:val="superscript"/>
          <w:lang w:val="el-GR" w:eastAsia="ar-SA"/>
        </w:rPr>
        <w:t xml:space="preserve">ης </w:t>
      </w:r>
      <w:r>
        <w:rPr>
          <w:rFonts w:ascii="Tahoma" w:hAnsi="Tahoma" w:cs="Tahoma"/>
          <w:sz w:val="22"/>
          <w:szCs w:val="22"/>
          <w:lang w:eastAsia="ar-SA"/>
        </w:rPr>
        <w:t>/</w:t>
      </w:r>
      <w:r>
        <w:rPr>
          <w:rFonts w:ascii="Tahoma" w:hAnsi="Tahoma" w:cs="Tahoma"/>
          <w:sz w:val="22"/>
          <w:szCs w:val="22"/>
          <w:lang w:val="el-GR" w:eastAsia="ar-SA"/>
        </w:rPr>
        <w:t>8-3-2019</w:t>
      </w:r>
      <w:r>
        <w:rPr>
          <w:rFonts w:ascii="Tahoma" w:hAnsi="Tahoma" w:cs="Tahoma"/>
          <w:sz w:val="22"/>
          <w:szCs w:val="22"/>
          <w:lang w:eastAsia="ar-SA"/>
        </w:rPr>
        <w:t xml:space="preserve">  </w:t>
      </w:r>
      <w:r>
        <w:rPr>
          <w:rFonts w:ascii="Tahoma" w:hAnsi="Tahoma" w:cs="Tahoma"/>
          <w:sz w:val="22"/>
          <w:szCs w:val="22"/>
          <w:lang w:val="el-GR" w:eastAsia="ar-SA"/>
        </w:rPr>
        <w:t xml:space="preserve">τακτικής </w:t>
      </w:r>
      <w:r>
        <w:rPr>
          <w:rFonts w:ascii="Tahoma" w:hAnsi="Tahoma" w:cs="Tahoma"/>
          <w:sz w:val="22"/>
          <w:szCs w:val="22"/>
          <w:lang w:eastAsia="ar-SA"/>
        </w:rPr>
        <w:t>Συνεδρίασης του Δημοτικού Συμβουλίου.</w:t>
      </w:r>
    </w:p>
    <w:p w:rsidR="005E6855" w:rsidRDefault="005E6855" w:rsidP="005E6855">
      <w:pPr>
        <w:suppressAutoHyphens/>
        <w:rPr>
          <w:rFonts w:ascii="Tahoma" w:eastAsia="Batang" w:hAnsi="Tahoma" w:cs="Tahoma"/>
          <w:b/>
          <w:sz w:val="22"/>
          <w:szCs w:val="22"/>
          <w:lang w:val="el-GR" w:eastAsia="ar-SA"/>
        </w:rPr>
      </w:pPr>
      <w:r>
        <w:rPr>
          <w:rFonts w:ascii="Tahoma" w:hAnsi="Tahoma" w:cs="Tahoma"/>
          <w:sz w:val="22"/>
          <w:szCs w:val="22"/>
          <w:lang w:eastAsia="ar-SA"/>
        </w:rPr>
        <w:t xml:space="preserve">Στη Σαμοθράκη σήμερα </w:t>
      </w:r>
      <w:r>
        <w:rPr>
          <w:rFonts w:ascii="Tahoma" w:hAnsi="Tahoma" w:cs="Tahoma"/>
          <w:sz w:val="22"/>
          <w:szCs w:val="22"/>
          <w:lang w:val="el-GR" w:eastAsia="ar-SA"/>
        </w:rPr>
        <w:t xml:space="preserve">8-3-2019 </w:t>
      </w:r>
      <w:r>
        <w:rPr>
          <w:rFonts w:ascii="Tahoma" w:hAnsi="Tahoma" w:cs="Tahoma"/>
          <w:sz w:val="22"/>
          <w:szCs w:val="22"/>
          <w:lang w:eastAsia="ar-SA"/>
        </w:rPr>
        <w:t xml:space="preserve">ημέρα </w:t>
      </w:r>
      <w:r>
        <w:rPr>
          <w:rFonts w:ascii="Tahoma" w:hAnsi="Tahoma" w:cs="Tahoma"/>
          <w:sz w:val="22"/>
          <w:szCs w:val="22"/>
          <w:lang w:val="el-GR" w:eastAsia="ar-SA"/>
        </w:rPr>
        <w:t>Παρασκευή</w:t>
      </w:r>
      <w:r>
        <w:rPr>
          <w:rFonts w:ascii="Tahoma" w:hAnsi="Tahoma" w:cs="Tahoma"/>
          <w:sz w:val="22"/>
          <w:szCs w:val="22"/>
          <w:lang w:eastAsia="ar-SA"/>
        </w:rPr>
        <w:t xml:space="preserve"> και ώρα </w:t>
      </w:r>
      <w:r>
        <w:rPr>
          <w:rFonts w:ascii="Tahoma" w:hAnsi="Tahoma" w:cs="Tahoma"/>
          <w:sz w:val="22"/>
          <w:szCs w:val="22"/>
          <w:lang w:val="el-GR" w:eastAsia="ar-SA"/>
        </w:rPr>
        <w:t>14:00</w:t>
      </w:r>
      <w:r>
        <w:rPr>
          <w:rFonts w:ascii="Tahoma" w:hAnsi="Tahoma" w:cs="Tahoma"/>
          <w:sz w:val="22"/>
          <w:szCs w:val="22"/>
          <w:lang w:eastAsia="ar-SA"/>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eastAsia="ar-SA"/>
        </w:rPr>
        <w:t xml:space="preserve"> </w:t>
      </w:r>
      <w:proofErr w:type="spellStart"/>
      <w:r>
        <w:rPr>
          <w:rFonts w:ascii="Tahoma" w:hAnsi="Tahoma" w:cs="Tahoma"/>
          <w:sz w:val="22"/>
          <w:szCs w:val="22"/>
          <w:lang w:val="el-GR" w:eastAsia="ar-SA"/>
        </w:rPr>
        <w:t>πρωτ</w:t>
      </w:r>
      <w:proofErr w:type="spellEnd"/>
      <w:r>
        <w:rPr>
          <w:rFonts w:ascii="Tahoma" w:hAnsi="Tahoma" w:cs="Tahoma"/>
          <w:sz w:val="22"/>
          <w:szCs w:val="22"/>
          <w:lang w:val="el-GR" w:eastAsia="ar-SA"/>
        </w:rPr>
        <w:t>.:</w:t>
      </w:r>
      <w:r>
        <w:rPr>
          <w:rFonts w:ascii="Tahoma" w:eastAsia="Batang" w:hAnsi="Tahoma" w:cs="Tahoma"/>
          <w:sz w:val="22"/>
          <w:szCs w:val="22"/>
          <w:lang w:val="el-GR"/>
        </w:rPr>
        <w:t xml:space="preserve"> 979/4-3-2019 </w:t>
      </w:r>
      <w:r>
        <w:rPr>
          <w:rFonts w:ascii="Tahoma" w:hAnsi="Tahoma" w:cs="Tahoma"/>
          <w:sz w:val="22"/>
          <w:szCs w:val="22"/>
          <w:lang w:eastAsia="ar-SA"/>
        </w:rPr>
        <w:t xml:space="preserve">πρόσκληση του Προέδρου του Δημοτικού Συμβουλίου </w:t>
      </w:r>
      <w:r>
        <w:rPr>
          <w:rFonts w:ascii="Tahoma" w:hAnsi="Tahoma" w:cs="Tahoma"/>
          <w:sz w:val="22"/>
          <w:szCs w:val="22"/>
          <w:lang w:val="el-GR" w:eastAsia="ar-SA"/>
        </w:rPr>
        <w:t xml:space="preserve"> </w:t>
      </w:r>
      <w:r>
        <w:rPr>
          <w:rFonts w:ascii="Tahoma" w:hAnsi="Tahoma" w:cs="Tahoma"/>
          <w:sz w:val="22"/>
          <w:szCs w:val="22"/>
          <w:lang w:eastAsia="ar-SA"/>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eastAsia="ar-SA"/>
        </w:rPr>
        <w:t xml:space="preserve"> </w:t>
      </w:r>
      <w:r>
        <w:rPr>
          <w:rFonts w:ascii="Tahoma" w:hAnsi="Tahoma" w:cs="Tahoma"/>
          <w:sz w:val="22"/>
          <w:szCs w:val="22"/>
          <w:lang w:eastAsia="ar-SA"/>
        </w:rPr>
        <w:t>ημερήσιας διάταξης</w:t>
      </w:r>
      <w:r>
        <w:rPr>
          <w:rFonts w:ascii="Tahoma" w:hAnsi="Tahoma" w:cs="Tahoma"/>
          <w:sz w:val="22"/>
          <w:szCs w:val="22"/>
          <w:lang w:val="el-GR" w:eastAsia="ar-SA"/>
        </w:rPr>
        <w:t xml:space="preserve"> θέματα.</w:t>
      </w:r>
    </w:p>
    <w:p w:rsidR="005E6855" w:rsidRPr="005E6855" w:rsidRDefault="005E6855" w:rsidP="005E6855">
      <w:pPr>
        <w:rPr>
          <w:rFonts w:ascii="Tahoma" w:eastAsia="Batang" w:hAnsi="Tahoma" w:cs="Tahoma"/>
          <w:b/>
          <w:sz w:val="22"/>
          <w:szCs w:val="22"/>
          <w:lang w:val="el-GR"/>
        </w:rPr>
      </w:pPr>
      <w:r w:rsidRPr="005E6855">
        <w:rPr>
          <w:rFonts w:ascii="Tahoma" w:eastAsia="Batang" w:hAnsi="Tahoma" w:cs="Tahoma"/>
          <w:b/>
          <w:sz w:val="22"/>
          <w:szCs w:val="22"/>
          <w:lang w:val="el-GR"/>
        </w:rPr>
        <w:t>ΘΕΜΑ: 14</w:t>
      </w:r>
      <w:r w:rsidRPr="005E6855">
        <w:rPr>
          <w:rFonts w:ascii="Tahoma" w:eastAsia="Batang" w:hAnsi="Tahoma" w:cs="Tahoma"/>
          <w:b/>
          <w:sz w:val="22"/>
          <w:szCs w:val="22"/>
          <w:vertAlign w:val="superscript"/>
          <w:lang w:val="el-GR"/>
        </w:rPr>
        <w:t>ο</w:t>
      </w:r>
      <w:r w:rsidRPr="005E6855">
        <w:rPr>
          <w:rFonts w:ascii="Tahoma" w:eastAsia="Batang" w:hAnsi="Tahoma" w:cs="Tahoma"/>
          <w:b/>
          <w:sz w:val="22"/>
          <w:szCs w:val="22"/>
          <w:lang w:val="el-GR"/>
        </w:rPr>
        <w:t xml:space="preserve"> «</w:t>
      </w:r>
      <w:r w:rsidRPr="005E6855">
        <w:rPr>
          <w:rFonts w:ascii="Tahoma" w:hAnsi="Tahoma" w:cs="Tahoma"/>
          <w:b/>
          <w:sz w:val="22"/>
          <w:szCs w:val="22"/>
          <w:lang w:val="el-GR" w:eastAsia="ar-SA"/>
        </w:rPr>
        <w:t>Περί κατάρτισης Κανονισμού Λειτουργίας Προγραμμάτων Άθλησης για Όλους, Δράσεων Εναλλακτικών Δραστηριοτήτων Αθλητικής Αναψυχής και λοιπών εκδηλώσεων του Δήμου Σαμοθράκης</w:t>
      </w:r>
      <w:r w:rsidRPr="005E6855">
        <w:rPr>
          <w:rFonts w:ascii="Tahoma" w:eastAsia="Batang" w:hAnsi="Tahoma" w:cs="Tahoma"/>
          <w:b/>
          <w:sz w:val="22"/>
          <w:szCs w:val="22"/>
          <w:lang w:val="el-GR"/>
        </w:rPr>
        <w:t>»</w:t>
      </w:r>
    </w:p>
    <w:p w:rsidR="005E6855" w:rsidRPr="005E6855" w:rsidRDefault="005E6855" w:rsidP="005E6855">
      <w:pPr>
        <w:rPr>
          <w:rFonts w:ascii="Tahoma" w:eastAsia="Batang" w:hAnsi="Tahoma" w:cs="Tahoma"/>
          <w:b/>
          <w:sz w:val="22"/>
          <w:szCs w:val="22"/>
          <w:lang w:val="el-GR"/>
        </w:rPr>
      </w:pPr>
      <w:r w:rsidRPr="005E6855">
        <w:rPr>
          <w:rFonts w:ascii="Tahoma" w:eastAsia="Batang" w:hAnsi="Tahoma" w:cs="Tahoma"/>
          <w:b/>
          <w:sz w:val="22"/>
          <w:szCs w:val="22"/>
          <w:lang w:val="el-GR"/>
        </w:rPr>
        <w:t>ΑΡΙΘΜ. ΑΠΟΦΑΣΗ: 53</w:t>
      </w:r>
    </w:p>
    <w:p w:rsidR="005E6855" w:rsidRDefault="005E6855" w:rsidP="005E6855">
      <w:pPr>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w:t>
      </w:r>
    </w:p>
    <w:p w:rsidR="005E6855" w:rsidRDefault="005E6855" w:rsidP="005E6855">
      <w:pPr>
        <w:rPr>
          <w:rFonts w:ascii="Tahoma" w:eastAsia="Batang" w:hAnsi="Tahoma" w:cs="Tahoma"/>
          <w:sz w:val="22"/>
          <w:szCs w:val="22"/>
          <w:lang w:val="el-GR"/>
        </w:rPr>
      </w:pPr>
      <w:r>
        <w:rPr>
          <w:rFonts w:ascii="Tahoma" w:eastAsia="Batang" w:hAnsi="Tahoma" w:cs="Tahoma"/>
          <w:sz w:val="22"/>
          <w:szCs w:val="22"/>
          <w:lang w:val="el-GR"/>
        </w:rPr>
        <w:t xml:space="preserve">Συμβουλίου διαπίστωσε ότι σε σύνολο δεκαεπτά (17) συμβούλων ήταν: </w:t>
      </w:r>
    </w:p>
    <w:p w:rsidR="005E6855" w:rsidRDefault="005E6855" w:rsidP="005E6855">
      <w:pPr>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5E6855" w:rsidTr="005E6855">
        <w:trPr>
          <w:trHeight w:val="337"/>
        </w:trPr>
        <w:tc>
          <w:tcPr>
            <w:tcW w:w="4750" w:type="dxa"/>
            <w:tcBorders>
              <w:top w:val="single" w:sz="4" w:space="0" w:color="auto"/>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
                <w:bCs/>
                <w:color w:val="000000"/>
                <w:sz w:val="22"/>
                <w:szCs w:val="22"/>
              </w:rPr>
            </w:pPr>
            <w:r>
              <w:rPr>
                <w:rFonts w:ascii="Tahoma" w:eastAsia="Batang" w:hAnsi="Tahoma" w:cs="Tahoma"/>
                <w:b/>
                <w:color w:val="000000"/>
                <w:sz w:val="22"/>
                <w:szCs w:val="22"/>
                <w:lang w:val="el-GR"/>
              </w:rPr>
              <w:t xml:space="preserve">               </w:t>
            </w: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b/>
                <w:color w:val="000000"/>
                <w:sz w:val="22"/>
                <w:szCs w:val="22"/>
                <w:lang w:val="el-GR"/>
              </w:rPr>
            </w:pPr>
            <w:r>
              <w:rPr>
                <w:rFonts w:ascii="Tahoma" w:eastAsia="Batang" w:hAnsi="Tahoma" w:cs="Tahoma"/>
                <w:b/>
                <w:bCs/>
                <w:color w:val="000000"/>
                <w:sz w:val="22"/>
                <w:szCs w:val="22"/>
              </w:rPr>
              <w:t xml:space="preserve">                     ΑΠΟΝΤΕΣ</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 xml:space="preserve">1. Παπάς Παναγιώτης-  </w:t>
            </w:r>
            <w:proofErr w:type="spellStart"/>
            <w:r>
              <w:rPr>
                <w:rFonts w:ascii="Tahoma" w:eastAsia="Batang" w:hAnsi="Tahoma" w:cs="Tahoma"/>
                <w:bCs/>
                <w:sz w:val="22"/>
                <w:szCs w:val="22"/>
                <w:lang w:val="el-GR"/>
              </w:rPr>
              <w:t>Δημ</w:t>
            </w:r>
            <w:proofErr w:type="spellEnd"/>
            <w:r>
              <w:rPr>
                <w:rFonts w:ascii="Tahoma" w:eastAsia="Batang" w:hAnsi="Tahoma" w:cs="Tahoma"/>
                <w:bCs/>
                <w:sz w:val="22"/>
                <w:szCs w:val="22"/>
                <w:lang w:val="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1. </w:t>
            </w:r>
            <w:proofErr w:type="spellStart"/>
            <w:r>
              <w:rPr>
                <w:rFonts w:ascii="Tahoma" w:hAnsi="Tahoma" w:cs="Tahoma"/>
                <w:sz w:val="22"/>
                <w:szCs w:val="22"/>
                <w:lang w:val="el-GR"/>
              </w:rPr>
              <w:t>Ατζανός</w:t>
            </w:r>
            <w:proofErr w:type="spellEnd"/>
            <w:r>
              <w:rPr>
                <w:rFonts w:ascii="Tahoma" w:hAnsi="Tahoma" w:cs="Tahoma"/>
                <w:sz w:val="22"/>
                <w:szCs w:val="22"/>
                <w:lang w:val="el-GR"/>
              </w:rPr>
              <w:t xml:space="preserve"> Παναγιώτης- </w:t>
            </w:r>
            <w:proofErr w:type="spellStart"/>
            <w:r>
              <w:rPr>
                <w:rFonts w:ascii="Tahoma" w:hAnsi="Tahoma" w:cs="Tahoma"/>
                <w:sz w:val="22"/>
                <w:szCs w:val="22"/>
                <w:lang w:val="el-GR"/>
              </w:rPr>
              <w:t>Δημ</w:t>
            </w:r>
            <w:proofErr w:type="spellEnd"/>
            <w:r>
              <w:rPr>
                <w:rFonts w:ascii="Tahoma" w:hAnsi="Tahoma" w:cs="Tahoma"/>
                <w:sz w:val="22"/>
                <w:szCs w:val="22"/>
                <w:lang w:val="el-GR"/>
              </w:rPr>
              <w:t>. Σύμβουλος</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hAnsi="Tahoma" w:cs="Tahoma"/>
                <w:sz w:val="22"/>
                <w:szCs w:val="22"/>
                <w:lang w:val="el-GR"/>
              </w:rPr>
              <w:t xml:space="preserve">2. </w:t>
            </w:r>
            <w:proofErr w:type="spellStart"/>
            <w:r>
              <w:rPr>
                <w:rFonts w:ascii="Tahoma" w:hAnsi="Tahoma" w:cs="Tahoma"/>
                <w:sz w:val="22"/>
                <w:szCs w:val="22"/>
                <w:lang w:val="el-GR"/>
              </w:rPr>
              <w:t>Κορδώνια</w:t>
            </w:r>
            <w:proofErr w:type="spellEnd"/>
            <w:r>
              <w:rPr>
                <w:rFonts w:ascii="Tahoma" w:hAnsi="Tahoma" w:cs="Tahoma"/>
                <w:sz w:val="22"/>
                <w:szCs w:val="22"/>
                <w:lang w:val="el-GR"/>
              </w:rPr>
              <w:t xml:space="preserve"> Ευγενία</w:t>
            </w:r>
            <w:r>
              <w:rPr>
                <w:rFonts w:ascii="Tahoma" w:eastAsia="Batang" w:hAnsi="Tahoma" w:cs="Tahoma"/>
                <w:bCs/>
                <w:sz w:val="22"/>
                <w:szCs w:val="22"/>
                <w:lang w:val="el-GR"/>
              </w:rPr>
              <w:t>-  -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 xml:space="preserve">2. </w:t>
            </w:r>
            <w:r>
              <w:rPr>
                <w:rFonts w:ascii="Tahoma" w:hAnsi="Tahoma" w:cs="Tahoma"/>
                <w:sz w:val="22"/>
                <w:szCs w:val="22"/>
                <w:lang w:val="el-GR"/>
              </w:rPr>
              <w:t>Μόραλη Αντωνάκη Χρυσάνθη- »  »</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 -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3.Φωτεινού Φωτεινός</w:t>
            </w:r>
            <w:r>
              <w:rPr>
                <w:rFonts w:ascii="Tahoma" w:eastAsia="Batang" w:hAnsi="Tahoma" w:cs="Tahoma"/>
                <w:bCs/>
                <w:sz w:val="22"/>
                <w:szCs w:val="22"/>
                <w:lang w:val="el-GR"/>
              </w:rPr>
              <w:t>-    »   »</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4.</w:t>
            </w:r>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4. Ταμπάκης Νικόλαος-   »   »</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spacing w:line="252" w:lineRule="auto"/>
              <w:rPr>
                <w:rFonts w:ascii="Tahoma" w:hAnsi="Tahoma" w:cs="Tahoma"/>
                <w:sz w:val="22"/>
                <w:szCs w:val="22"/>
                <w:lang w:val="el-GR"/>
              </w:rPr>
            </w:pPr>
            <w:r>
              <w:rPr>
                <w:rFonts w:ascii="Tahoma" w:hAnsi="Tahoma" w:cs="Tahoma"/>
                <w:sz w:val="22"/>
                <w:szCs w:val="22"/>
                <w:lang w:val="el-GR"/>
              </w:rPr>
              <w:t xml:space="preserve">5. </w:t>
            </w:r>
            <w:proofErr w:type="spellStart"/>
            <w:r>
              <w:rPr>
                <w:rFonts w:ascii="Tahoma" w:eastAsia="Batang" w:hAnsi="Tahoma" w:cs="Tahoma"/>
                <w:bCs/>
                <w:sz w:val="22"/>
                <w:szCs w:val="22"/>
                <w:lang w:val="el-GR"/>
              </w:rPr>
              <w:t>Γαλατούμος</w:t>
            </w:r>
            <w:proofErr w:type="spellEnd"/>
            <w:r>
              <w:rPr>
                <w:rFonts w:ascii="Tahoma" w:eastAsia="Batang" w:hAnsi="Tahoma" w:cs="Tahoma"/>
                <w:bCs/>
                <w:sz w:val="22"/>
                <w:szCs w:val="22"/>
                <w:lang w:val="el-GR"/>
              </w:rPr>
              <w:t xml:space="preserve"> Νικόλαος-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5.</w:t>
            </w:r>
            <w:r>
              <w:rPr>
                <w:rFonts w:ascii="Tahoma" w:eastAsia="Batang" w:hAnsi="Tahoma" w:cs="Tahoma"/>
                <w:bCs/>
                <w:sz w:val="22"/>
                <w:szCs w:val="22"/>
                <w:lang w:val="en-US"/>
              </w:rPr>
              <w:t xml:space="preserve"> </w:t>
            </w:r>
            <w:proofErr w:type="spellStart"/>
            <w:r>
              <w:rPr>
                <w:rFonts w:ascii="Tahoma" w:eastAsia="Batang" w:hAnsi="Tahoma" w:cs="Tahoma"/>
                <w:bCs/>
                <w:sz w:val="22"/>
                <w:szCs w:val="22"/>
                <w:lang w:val="el-GR"/>
              </w:rPr>
              <w:t>Λαζανδρέας</w:t>
            </w:r>
            <w:proofErr w:type="spellEnd"/>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Κων</w:t>
            </w:r>
            <w:proofErr w:type="spellEnd"/>
            <w:r>
              <w:rPr>
                <w:rFonts w:ascii="Tahoma" w:eastAsia="Batang" w:hAnsi="Tahoma" w:cs="Tahoma"/>
                <w:bCs/>
                <w:sz w:val="22"/>
                <w:szCs w:val="22"/>
                <w:lang w:val="el-GR"/>
              </w:rPr>
              <w:t>/</w:t>
            </w:r>
            <w:proofErr w:type="spellStart"/>
            <w:r>
              <w:rPr>
                <w:rFonts w:ascii="Tahoma" w:eastAsia="Batang" w:hAnsi="Tahoma" w:cs="Tahoma"/>
                <w:bCs/>
                <w:sz w:val="22"/>
                <w:szCs w:val="22"/>
                <w:lang w:val="el-GR"/>
              </w:rPr>
              <w:t>νος</w:t>
            </w:r>
            <w:proofErr w:type="spellEnd"/>
            <w:r>
              <w:rPr>
                <w:rFonts w:ascii="Tahoma" w:eastAsia="Batang" w:hAnsi="Tahoma" w:cs="Tahoma"/>
                <w:bCs/>
                <w:sz w:val="22"/>
                <w:szCs w:val="22"/>
                <w:lang w:val="el-GR"/>
              </w:rPr>
              <w:t>-  »   »</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6. 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hAnsi="Tahoma" w:cs="Tahoma"/>
                <w:sz w:val="22"/>
                <w:szCs w:val="22"/>
                <w:lang w:val="en-US"/>
              </w:rPr>
              <w:t>6.</w:t>
            </w:r>
            <w:r>
              <w:rPr>
                <w:rFonts w:ascii="Tahoma" w:hAnsi="Tahoma" w:cs="Tahoma"/>
                <w:sz w:val="22"/>
                <w:szCs w:val="22"/>
                <w:lang w:val="el-GR"/>
              </w:rPr>
              <w:t xml:space="preserve"> Βογιατζής Ιωάννης </w:t>
            </w:r>
            <w:r>
              <w:rPr>
                <w:rFonts w:ascii="Tahoma" w:eastAsia="Batang" w:hAnsi="Tahoma" w:cs="Tahoma"/>
                <w:bCs/>
                <w:sz w:val="22"/>
                <w:szCs w:val="22"/>
                <w:lang w:val="el-GR"/>
              </w:rPr>
              <w:t>-    »   »</w:t>
            </w: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7.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r>
              <w:rPr>
                <w:rFonts w:ascii="Tahoma" w:eastAsia="Batang" w:hAnsi="Tahoma" w:cs="Tahoma"/>
                <w:bCs/>
                <w:sz w:val="22"/>
                <w:szCs w:val="22"/>
                <w:lang w:val="el-GR"/>
              </w:rPr>
              <w:t>-       »    »</w:t>
            </w:r>
          </w:p>
        </w:tc>
        <w:tc>
          <w:tcPr>
            <w:tcW w:w="4253" w:type="dxa"/>
            <w:tcBorders>
              <w:top w:val="single" w:sz="4" w:space="0" w:color="000000"/>
              <w:left w:val="single" w:sz="4" w:space="0" w:color="000000"/>
              <w:bottom w:val="single" w:sz="4" w:space="0" w:color="000000"/>
              <w:right w:val="single" w:sz="4" w:space="0" w:color="auto"/>
            </w:tcBorders>
            <w:hideMark/>
          </w:tcPr>
          <w:p w:rsidR="005E6855" w:rsidRDefault="005E6855">
            <w:pPr>
              <w:rPr>
                <w:rFonts w:ascii="Tahoma" w:eastAsia="Batang" w:hAnsi="Tahoma" w:cs="Tahoma"/>
                <w:bCs/>
                <w:sz w:val="22"/>
                <w:szCs w:val="22"/>
                <w:lang w:val="el-GR"/>
              </w:rPr>
            </w:pP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8. Μισέντου Φράγκου Άννα- »   »</w:t>
            </w:r>
          </w:p>
        </w:tc>
        <w:tc>
          <w:tcPr>
            <w:tcW w:w="4253" w:type="dxa"/>
            <w:tcBorders>
              <w:top w:val="single" w:sz="4" w:space="0" w:color="000000"/>
              <w:left w:val="single" w:sz="4" w:space="0" w:color="000000"/>
              <w:bottom w:val="single" w:sz="4" w:space="0" w:color="000000"/>
              <w:right w:val="single" w:sz="4" w:space="0" w:color="auto"/>
            </w:tcBorders>
          </w:tcPr>
          <w:p w:rsidR="005E6855" w:rsidRDefault="005E6855">
            <w:pPr>
              <w:tabs>
                <w:tab w:val="left" w:pos="8100"/>
              </w:tabs>
              <w:spacing w:line="252" w:lineRule="auto"/>
              <w:ind w:right="57"/>
              <w:jc w:val="both"/>
              <w:rPr>
                <w:rFonts w:ascii="Tahoma" w:hAnsi="Tahoma" w:cs="Tahoma"/>
                <w:sz w:val="22"/>
                <w:szCs w:val="22"/>
                <w:lang w:val="el-GR"/>
              </w:rPr>
            </w:pP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9. </w:t>
            </w:r>
            <w:proofErr w:type="spellStart"/>
            <w:r>
              <w:rPr>
                <w:rFonts w:ascii="Tahoma" w:eastAsia="Batang" w:hAnsi="Tahoma" w:cs="Tahoma"/>
                <w:bCs/>
                <w:sz w:val="22"/>
                <w:szCs w:val="22"/>
                <w:lang w:val="el-GR"/>
              </w:rPr>
              <w:t>Κουτράκη</w:t>
            </w:r>
            <w:proofErr w:type="spellEnd"/>
            <w:r>
              <w:rPr>
                <w:rFonts w:ascii="Tahoma" w:eastAsia="Batang" w:hAnsi="Tahoma" w:cs="Tahoma"/>
                <w:bCs/>
                <w:sz w:val="22"/>
                <w:szCs w:val="22"/>
                <w:lang w:val="el-GR"/>
              </w:rPr>
              <w:t xml:space="preserve"> Μαρία-            »    »</w:t>
            </w:r>
          </w:p>
        </w:tc>
        <w:tc>
          <w:tcPr>
            <w:tcW w:w="4253" w:type="dxa"/>
            <w:tcBorders>
              <w:top w:val="single" w:sz="4" w:space="0" w:color="000000"/>
              <w:left w:val="single" w:sz="4" w:space="0" w:color="000000"/>
              <w:bottom w:val="single" w:sz="4" w:space="0" w:color="000000"/>
              <w:right w:val="single" w:sz="4" w:space="0" w:color="auto"/>
            </w:tcBorders>
          </w:tcPr>
          <w:p w:rsidR="005E6855" w:rsidRDefault="005E6855">
            <w:pPr>
              <w:tabs>
                <w:tab w:val="left" w:pos="8100"/>
              </w:tabs>
              <w:spacing w:line="252" w:lineRule="auto"/>
              <w:ind w:right="57"/>
              <w:jc w:val="both"/>
              <w:rPr>
                <w:rFonts w:ascii="Tahoma" w:hAnsi="Tahoma" w:cs="Tahoma"/>
                <w:sz w:val="22"/>
                <w:szCs w:val="22"/>
                <w:lang w:val="el-GR"/>
              </w:rPr>
            </w:pP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10.Σκαρλατίδης Αθανάσιος-  »   »</w:t>
            </w:r>
          </w:p>
        </w:tc>
        <w:tc>
          <w:tcPr>
            <w:tcW w:w="4253" w:type="dxa"/>
            <w:tcBorders>
              <w:top w:val="single" w:sz="4" w:space="0" w:color="000000"/>
              <w:left w:val="single" w:sz="4" w:space="0" w:color="000000"/>
              <w:bottom w:val="single" w:sz="4" w:space="0" w:color="000000"/>
              <w:right w:val="single" w:sz="4" w:space="0" w:color="auto"/>
            </w:tcBorders>
          </w:tcPr>
          <w:p w:rsidR="005E6855" w:rsidRDefault="005E6855">
            <w:pPr>
              <w:tabs>
                <w:tab w:val="left" w:pos="8100"/>
              </w:tabs>
              <w:spacing w:line="252" w:lineRule="auto"/>
              <w:ind w:right="57"/>
              <w:jc w:val="both"/>
              <w:rPr>
                <w:rFonts w:ascii="Tahoma" w:hAnsi="Tahoma" w:cs="Tahoma"/>
                <w:sz w:val="22"/>
                <w:szCs w:val="22"/>
                <w:lang w:val="el-GR"/>
              </w:rPr>
            </w:pPr>
          </w:p>
        </w:tc>
      </w:tr>
      <w:tr w:rsidR="005E6855" w:rsidTr="005E6855">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5E6855" w:rsidRDefault="005E6855">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11. Στεργίου Εμμανουήλ-     »   »</w:t>
            </w:r>
          </w:p>
        </w:tc>
        <w:tc>
          <w:tcPr>
            <w:tcW w:w="4253" w:type="dxa"/>
            <w:tcBorders>
              <w:top w:val="single" w:sz="4" w:space="0" w:color="000000"/>
              <w:left w:val="single" w:sz="4" w:space="0" w:color="000000"/>
              <w:bottom w:val="single" w:sz="4" w:space="0" w:color="000000"/>
              <w:right w:val="single" w:sz="4" w:space="0" w:color="auto"/>
            </w:tcBorders>
          </w:tcPr>
          <w:p w:rsidR="005E6855" w:rsidRDefault="005E6855">
            <w:pPr>
              <w:tabs>
                <w:tab w:val="left" w:pos="8100"/>
              </w:tabs>
              <w:spacing w:line="252" w:lineRule="auto"/>
              <w:ind w:right="57"/>
              <w:jc w:val="both"/>
              <w:rPr>
                <w:rFonts w:ascii="Tahoma" w:hAnsi="Tahoma" w:cs="Tahoma"/>
                <w:sz w:val="22"/>
                <w:szCs w:val="22"/>
                <w:lang w:val="el-GR"/>
              </w:rPr>
            </w:pPr>
          </w:p>
        </w:tc>
      </w:tr>
      <w:tr w:rsidR="005E6855" w:rsidRPr="005E6855" w:rsidTr="005E6855">
        <w:trPr>
          <w:trHeight w:val="337"/>
        </w:trPr>
        <w:tc>
          <w:tcPr>
            <w:tcW w:w="4750" w:type="dxa"/>
            <w:tcBorders>
              <w:top w:val="single" w:sz="4" w:space="0" w:color="000000"/>
              <w:left w:val="single" w:sz="4" w:space="0" w:color="auto"/>
              <w:bottom w:val="single" w:sz="4" w:space="0" w:color="auto"/>
              <w:right w:val="single" w:sz="4" w:space="0" w:color="000000"/>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 </w:t>
            </w:r>
          </w:p>
        </w:tc>
        <w:tc>
          <w:tcPr>
            <w:tcW w:w="4253" w:type="dxa"/>
            <w:tcBorders>
              <w:top w:val="single" w:sz="4" w:space="0" w:color="000000"/>
              <w:left w:val="single" w:sz="4" w:space="0" w:color="000000"/>
              <w:bottom w:val="single" w:sz="4" w:space="0" w:color="auto"/>
              <w:right w:val="single" w:sz="4" w:space="0" w:color="auto"/>
            </w:tcBorders>
            <w:hideMark/>
          </w:tcPr>
          <w:p w:rsidR="005E6855" w:rsidRDefault="005E6855">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(Δεν προσήλθαν αν και κλήθηκαν νόμιμα)</w:t>
            </w:r>
          </w:p>
        </w:tc>
      </w:tr>
    </w:tbl>
    <w:p w:rsidR="005E6855" w:rsidRDefault="005E6855" w:rsidP="005E6855">
      <w:pPr>
        <w:rPr>
          <w:rFonts w:ascii="Tahoma" w:eastAsia="Batang" w:hAnsi="Tahoma" w:cs="Tahoma"/>
          <w:sz w:val="22"/>
          <w:szCs w:val="22"/>
          <w:lang w:val="el-GR"/>
        </w:rPr>
      </w:pPr>
    </w:p>
    <w:p w:rsidR="005E6855" w:rsidRDefault="005E6855" w:rsidP="005E6855">
      <w:pPr>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E6855" w:rsidRDefault="005E6855" w:rsidP="005E6855">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του Δημοτικού Συμβουλίου κήρυξε την έναρξη της συνεδρίασης και εισηγήθηκε ως εξής:</w:t>
      </w:r>
    </w:p>
    <w:p w:rsidR="005E6855" w:rsidRDefault="005E6855" w:rsidP="005E6855">
      <w:pPr>
        <w:rPr>
          <w:rFonts w:ascii="Tahoma" w:hAnsi="Tahoma" w:cs="Tahoma"/>
          <w:color w:val="000000"/>
          <w:sz w:val="22"/>
          <w:szCs w:val="22"/>
          <w:lang w:val="el-GR"/>
        </w:rPr>
      </w:pPr>
      <w:r>
        <w:rPr>
          <w:rFonts w:ascii="Tahoma" w:hAnsi="Tahoma" w:cs="Tahoma"/>
          <w:color w:val="000000"/>
          <w:sz w:val="22"/>
          <w:szCs w:val="22"/>
          <w:lang w:val="el-GR"/>
        </w:rPr>
        <w:t>Με την από 28/2/2019 εισήγησή του του Αυτοτελές Τμήματος Προγραμματισμού και Ανάπτυξης  του Δήμου, μας εισηγείται ως εξής:</w:t>
      </w:r>
    </w:p>
    <w:p w:rsidR="005E6855" w:rsidRDefault="005E6855" w:rsidP="005E6855">
      <w:pPr>
        <w:rPr>
          <w:rFonts w:ascii="Tahoma" w:hAnsi="Tahoma" w:cs="Tahoma"/>
          <w:color w:val="000000"/>
          <w:sz w:val="22"/>
          <w:szCs w:val="22"/>
          <w:lang w:val="el-GR"/>
        </w:rPr>
      </w:pPr>
    </w:p>
    <w:p w:rsidR="005E6855" w:rsidRPr="005E6855" w:rsidRDefault="005E6855" w:rsidP="005E6855">
      <w:pPr>
        <w:suppressAutoHyphens/>
        <w:autoSpaceDE w:val="0"/>
        <w:autoSpaceDN w:val="0"/>
        <w:adjustRightInd w:val="0"/>
        <w:outlineLvl w:val="0"/>
        <w:rPr>
          <w:rFonts w:ascii="Tahoma" w:hAnsi="Tahoma" w:cs="Tahoma"/>
          <w:i/>
          <w:sz w:val="22"/>
          <w:szCs w:val="22"/>
          <w:lang w:val="el-GR" w:eastAsia="ar-SA"/>
        </w:rPr>
      </w:pPr>
      <w:r w:rsidRPr="005E6855">
        <w:rPr>
          <w:rFonts w:ascii="Tahoma" w:hAnsi="Tahoma" w:cs="Tahoma"/>
          <w:i/>
          <w:sz w:val="22"/>
          <w:szCs w:val="22"/>
          <w:lang w:val="el-GR" w:eastAsia="ar-SA"/>
        </w:rPr>
        <w:t xml:space="preserve">Σύμφωνα με τις διατάξεις της παρ. </w:t>
      </w:r>
      <w:proofErr w:type="spellStart"/>
      <w:r w:rsidRPr="005E6855">
        <w:rPr>
          <w:rFonts w:ascii="Tahoma" w:hAnsi="Tahoma" w:cs="Tahoma"/>
          <w:i/>
          <w:sz w:val="22"/>
          <w:szCs w:val="22"/>
          <w:lang w:val="el-GR" w:eastAsia="ar-SA"/>
        </w:rPr>
        <w:t>στ</w:t>
      </w:r>
      <w:proofErr w:type="spellEnd"/>
      <w:r w:rsidRPr="005E6855">
        <w:rPr>
          <w:rFonts w:ascii="Tahoma" w:hAnsi="Tahoma" w:cs="Tahoma"/>
          <w:i/>
          <w:sz w:val="22"/>
          <w:szCs w:val="22"/>
          <w:lang w:val="el-GR" w:eastAsia="ar-SA"/>
        </w:rPr>
        <w:t xml:space="preserve">) Παιδείας, πολιτισμού και αθλητισμού  περ2. 12 του άρθρου 75 του Ν.3463/2006 στις αρμοδιότητες των Δήμων είναι και η εφαρμογή πολιτικών στον τομέα Κοινωνικής Προστασίας και Αλληλεγγύης. </w:t>
      </w:r>
      <w:proofErr w:type="spellStart"/>
      <w:r w:rsidRPr="005E6855">
        <w:rPr>
          <w:rFonts w:ascii="Tahoma" w:hAnsi="Tahoma" w:cs="Tahoma"/>
          <w:i/>
          <w:sz w:val="22"/>
          <w:szCs w:val="22"/>
          <w:lang w:val="el-GR" w:eastAsia="ar-SA"/>
        </w:rPr>
        <w:t>στ</w:t>
      </w:r>
      <w:proofErr w:type="spellEnd"/>
      <w:r w:rsidRPr="005E6855">
        <w:rPr>
          <w:rFonts w:ascii="Tahoma" w:hAnsi="Tahoma" w:cs="Tahoma"/>
          <w:i/>
          <w:sz w:val="22"/>
          <w:szCs w:val="22"/>
          <w:lang w:val="el-GR" w:eastAsia="ar-SA"/>
        </w:rPr>
        <w:t>), στον οποίο περιλαμβάνεται η αρμοδιότητα  προώθησης και εφαρμογή προγραμμάτων ενίσχυσης μαζικού αθλητισμού και διοργάνωση αθλητικών εκδηλώσεων.</w:t>
      </w:r>
    </w:p>
    <w:p w:rsidR="005E6855" w:rsidRPr="005E6855" w:rsidRDefault="005E6855" w:rsidP="005E6855">
      <w:pPr>
        <w:suppressAutoHyphens/>
        <w:autoSpaceDE w:val="0"/>
        <w:autoSpaceDN w:val="0"/>
        <w:adjustRightInd w:val="0"/>
        <w:outlineLvl w:val="0"/>
        <w:rPr>
          <w:rFonts w:ascii="Tahoma" w:hAnsi="Tahoma" w:cs="Tahoma"/>
          <w:i/>
          <w:sz w:val="22"/>
          <w:szCs w:val="22"/>
          <w:lang w:val="el-GR" w:eastAsia="ar-SA"/>
        </w:rPr>
      </w:pPr>
      <w:r w:rsidRPr="005E6855">
        <w:rPr>
          <w:rFonts w:ascii="Tahoma" w:hAnsi="Tahoma" w:cs="Tahoma"/>
          <w:i/>
          <w:sz w:val="22"/>
          <w:szCs w:val="22"/>
          <w:lang w:val="el-GR" w:eastAsia="ar-SA"/>
        </w:rPr>
        <w:lastRenderedPageBreak/>
        <w:t>Σύμφωνα με την παρ. 1 του άρθρου 79 του Ν.3463/2006 οι δημοτικές αρχές δύναται να ρυθμίζουν τα θέματα αρμοδιοτήτων τους εκδίδοντας κανονιστικές αποφάσεις.</w:t>
      </w:r>
    </w:p>
    <w:p w:rsidR="005E6855" w:rsidRPr="005E6855" w:rsidRDefault="005E6855" w:rsidP="005E6855">
      <w:pPr>
        <w:suppressAutoHyphens/>
        <w:autoSpaceDE w:val="0"/>
        <w:autoSpaceDN w:val="0"/>
        <w:adjustRightInd w:val="0"/>
        <w:outlineLvl w:val="0"/>
        <w:rPr>
          <w:rFonts w:ascii="Tahoma" w:hAnsi="Tahoma" w:cs="Tahoma"/>
          <w:i/>
          <w:sz w:val="22"/>
          <w:szCs w:val="22"/>
          <w:lang w:val="el-GR" w:eastAsia="ar-SA"/>
        </w:rPr>
      </w:pPr>
    </w:p>
    <w:p w:rsidR="005E6855" w:rsidRDefault="005E6855" w:rsidP="005E6855">
      <w:pPr>
        <w:suppressAutoHyphens/>
        <w:autoSpaceDE w:val="0"/>
        <w:autoSpaceDN w:val="0"/>
        <w:adjustRightInd w:val="0"/>
        <w:outlineLvl w:val="0"/>
        <w:rPr>
          <w:rFonts w:ascii="Tahoma" w:hAnsi="Tahoma" w:cs="Tahoma"/>
          <w:i/>
          <w:sz w:val="22"/>
          <w:szCs w:val="22"/>
          <w:lang w:val="el-GR" w:eastAsia="ar-SA"/>
        </w:rPr>
      </w:pPr>
      <w:r w:rsidRPr="005E6855">
        <w:rPr>
          <w:rFonts w:ascii="Tahoma" w:hAnsi="Tahoma" w:cs="Tahoma"/>
          <w:i/>
          <w:sz w:val="22"/>
          <w:szCs w:val="22"/>
          <w:lang w:val="el-GR" w:eastAsia="ar-SA"/>
        </w:rPr>
        <w:t>Προκειμένου να προχωρήσει Ο Δήμος μας στην οργάνωση και  υλοποίηση προγραμμάτων Άθλησης για όλους την περίοδο 2019-2020 καθώς και δράσεων Εναλλακτικών Δραστηριοτήτων Αθλητικής Αναψυχής, ερασιτεχνικών αγώνων και λοιπών εκδηλώσεων προτείνουμε την Κατάρτιση Κανονισμού Λειτουργίας  όπου θα περιγράφεται το πλαίσιο εφαρμογής, ο σκοπός και το αντικείμενο, ο τρόπος εγγραφής και τα δικαιολογητικά εγγραφής και γενικότερα όλα τα θέματα λειτου</w:t>
      </w:r>
      <w:r>
        <w:rPr>
          <w:rFonts w:ascii="Tahoma" w:hAnsi="Tahoma" w:cs="Tahoma"/>
          <w:i/>
          <w:sz w:val="22"/>
          <w:szCs w:val="22"/>
          <w:lang w:val="el-GR" w:eastAsia="ar-SA"/>
        </w:rPr>
        <w:t>ργίας  όπως το συνημμένο σχέδιο.</w:t>
      </w:r>
    </w:p>
    <w:p w:rsidR="005E6855" w:rsidRDefault="005E6855" w:rsidP="005E6855">
      <w:pPr>
        <w:suppressAutoHyphens/>
        <w:autoSpaceDE w:val="0"/>
        <w:autoSpaceDN w:val="0"/>
        <w:adjustRightInd w:val="0"/>
        <w:outlineLvl w:val="0"/>
        <w:rPr>
          <w:rFonts w:ascii="Tahoma" w:hAnsi="Tahoma" w:cs="Tahoma"/>
          <w:i/>
          <w:sz w:val="22"/>
          <w:szCs w:val="22"/>
          <w:lang w:val="el-GR" w:eastAsia="ar-SA"/>
        </w:rPr>
      </w:pPr>
    </w:p>
    <w:p w:rsidR="005E6855" w:rsidRPr="001A27B5" w:rsidRDefault="005E6855" w:rsidP="005E6855">
      <w:pPr>
        <w:autoSpaceDE w:val="0"/>
        <w:autoSpaceDN w:val="0"/>
        <w:adjustRightInd w:val="0"/>
        <w:rPr>
          <w:rFonts w:ascii="Tahoma" w:hAnsi="Tahoma" w:cs="Tahoma"/>
          <w:sz w:val="22"/>
          <w:szCs w:val="22"/>
          <w:lang w:val="el-GR"/>
        </w:rPr>
      </w:pPr>
      <w:r w:rsidRPr="007508BB">
        <w:rPr>
          <w:rFonts w:ascii="Tahoma" w:hAnsi="Tahoma" w:cs="Tahoma"/>
          <w:sz w:val="22"/>
          <w:szCs w:val="22"/>
        </w:rPr>
        <w:t>Το Δημοτικό Συμβούλιο αφο</w:t>
      </w:r>
      <w:r>
        <w:rPr>
          <w:rFonts w:ascii="Tahoma" w:hAnsi="Tahoma" w:cs="Tahoma"/>
          <w:sz w:val="22"/>
          <w:szCs w:val="22"/>
        </w:rPr>
        <w:t xml:space="preserve">ύ άκουσε την εισήγηση του </w:t>
      </w:r>
      <w:r>
        <w:rPr>
          <w:rFonts w:ascii="Tahoma" w:hAnsi="Tahoma" w:cs="Tahoma"/>
          <w:sz w:val="22"/>
          <w:szCs w:val="22"/>
          <w:lang w:val="el-GR"/>
        </w:rPr>
        <w:t xml:space="preserve">Προέδρου </w:t>
      </w:r>
      <w:r>
        <w:rPr>
          <w:rFonts w:ascii="Tahoma" w:hAnsi="Tahoma" w:cs="Tahoma"/>
          <w:sz w:val="22"/>
          <w:szCs w:val="22"/>
        </w:rPr>
        <w:t xml:space="preserve"> και έλαβε υπόψη την </w:t>
      </w:r>
      <w:r>
        <w:rPr>
          <w:rFonts w:ascii="Tahoma" w:hAnsi="Tahoma" w:cs="Tahoma"/>
          <w:sz w:val="22"/>
          <w:szCs w:val="22"/>
          <w:lang w:val="el-GR"/>
        </w:rPr>
        <w:t xml:space="preserve">από 18/2/2019 εισήγηση του Αυτοτελούς Τμήματος Προγραμματισμού και Ανάπτυξης και το επισυναπτόμενο σχέδιο του Κανονισμού </w:t>
      </w:r>
      <w:r w:rsidR="001A27B5">
        <w:rPr>
          <w:rFonts w:ascii="Tahoma" w:hAnsi="Tahoma" w:cs="Tahoma"/>
          <w:sz w:val="22"/>
          <w:szCs w:val="22"/>
          <w:lang w:val="el-GR"/>
        </w:rPr>
        <w:t xml:space="preserve">Λειτουργίας, την ανάγκη </w:t>
      </w:r>
      <w:r w:rsidR="001A27B5" w:rsidRPr="001A27B5">
        <w:rPr>
          <w:rFonts w:ascii="Tahoma" w:hAnsi="Tahoma" w:cs="Tahoma"/>
          <w:sz w:val="22"/>
          <w:szCs w:val="22"/>
          <w:lang w:val="el-GR" w:eastAsia="ar-SA"/>
        </w:rPr>
        <w:t xml:space="preserve">κατάρτισης </w:t>
      </w:r>
      <w:r w:rsidR="001A27B5" w:rsidRPr="005E6855">
        <w:rPr>
          <w:rFonts w:ascii="Tahoma" w:hAnsi="Tahoma" w:cs="Tahoma"/>
          <w:sz w:val="22"/>
          <w:szCs w:val="22"/>
          <w:lang w:val="el-GR" w:eastAsia="ar-SA"/>
        </w:rPr>
        <w:t xml:space="preserve"> Κανονισμού Λειτουργίας  </w:t>
      </w:r>
      <w:r w:rsidR="001A27B5" w:rsidRPr="001A27B5">
        <w:rPr>
          <w:rFonts w:ascii="Tahoma" w:hAnsi="Tahoma" w:cs="Tahoma"/>
          <w:sz w:val="22"/>
          <w:szCs w:val="22"/>
          <w:lang w:val="el-GR" w:eastAsia="ar-SA"/>
        </w:rPr>
        <w:t xml:space="preserve">για την υλοποίηση </w:t>
      </w:r>
      <w:r w:rsidR="001A27B5" w:rsidRPr="005E6855">
        <w:rPr>
          <w:rFonts w:ascii="Tahoma" w:hAnsi="Tahoma" w:cs="Tahoma"/>
          <w:sz w:val="22"/>
          <w:szCs w:val="22"/>
          <w:lang w:val="el-GR" w:eastAsia="ar-SA"/>
        </w:rPr>
        <w:t>προγραμμάτων Άθλησης για όλους την περίοδο 2019-2020 καθώς και δράσεων Εναλλακτικών Δραστηριοτήτων Αθλητικής Αναψυχής, ερασιτεχνικών αγώνων και λοιπών εκδηλώσεων</w:t>
      </w:r>
      <w:r w:rsidR="001A27B5" w:rsidRPr="001A27B5">
        <w:rPr>
          <w:rFonts w:ascii="Tahoma" w:hAnsi="Tahoma" w:cs="Tahoma"/>
          <w:sz w:val="22"/>
          <w:szCs w:val="22"/>
          <w:lang w:val="el-GR" w:eastAsia="ar-SA"/>
        </w:rPr>
        <w:t xml:space="preserve"> </w:t>
      </w:r>
      <w:r w:rsidRPr="001A27B5">
        <w:rPr>
          <w:rFonts w:ascii="Tahoma" w:hAnsi="Tahoma" w:cs="Tahoma"/>
          <w:sz w:val="22"/>
          <w:szCs w:val="22"/>
        </w:rPr>
        <w:t>και κατόπιν διαλογικής συζήτησης</w:t>
      </w:r>
      <w:r w:rsidRPr="001A27B5">
        <w:rPr>
          <w:rFonts w:ascii="Tahoma" w:hAnsi="Tahoma" w:cs="Tahoma"/>
          <w:sz w:val="22"/>
          <w:szCs w:val="22"/>
          <w:lang w:val="el-GR"/>
        </w:rPr>
        <w:t>,</w:t>
      </w:r>
    </w:p>
    <w:p w:rsidR="005E6855" w:rsidRDefault="005E6855" w:rsidP="005E6855">
      <w:pPr>
        <w:autoSpaceDE w:val="0"/>
        <w:autoSpaceDN w:val="0"/>
        <w:adjustRightInd w:val="0"/>
        <w:rPr>
          <w:rFonts w:ascii="Tahoma" w:hAnsi="Tahoma" w:cs="Tahoma"/>
          <w:sz w:val="22"/>
          <w:szCs w:val="22"/>
          <w:lang w:val="el-GR"/>
        </w:rPr>
      </w:pPr>
    </w:p>
    <w:p w:rsidR="005E6855" w:rsidRPr="0075275C" w:rsidRDefault="005E6855" w:rsidP="005E6855">
      <w:pPr>
        <w:autoSpaceDE w:val="0"/>
        <w:autoSpaceDN w:val="0"/>
        <w:adjustRightInd w:val="0"/>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Pr="0075275C">
        <w:rPr>
          <w:rFonts w:ascii="Tahoma" w:hAnsi="Tahoma" w:cs="Tahoma"/>
          <w:b/>
          <w:sz w:val="22"/>
          <w:szCs w:val="22"/>
          <w:lang w:val="el-GR"/>
        </w:rPr>
        <w:t>ΑΠΟΦΑΣΙΖΕΙ ΟΜΟΦΩΝΑ</w:t>
      </w:r>
    </w:p>
    <w:p w:rsidR="005E6855" w:rsidRPr="006D60A5" w:rsidRDefault="005E6855" w:rsidP="005E6855">
      <w:pPr>
        <w:autoSpaceDE w:val="0"/>
        <w:autoSpaceDN w:val="0"/>
        <w:adjustRightInd w:val="0"/>
        <w:rPr>
          <w:rFonts w:ascii="Tahoma" w:hAnsi="Tahoma" w:cs="Tahoma"/>
          <w:sz w:val="22"/>
          <w:szCs w:val="22"/>
          <w:lang w:val="el-GR"/>
        </w:rPr>
      </w:pPr>
    </w:p>
    <w:p w:rsidR="005E6855" w:rsidRPr="005E6855" w:rsidRDefault="005E6855" w:rsidP="005E6855">
      <w:pPr>
        <w:rPr>
          <w:rFonts w:ascii="Tahoma" w:hAnsi="Tahoma" w:cs="Tahoma"/>
          <w:sz w:val="22"/>
          <w:szCs w:val="22"/>
          <w:lang w:val="el-GR"/>
        </w:rPr>
      </w:pPr>
      <w:r>
        <w:rPr>
          <w:rFonts w:ascii="Tahoma" w:hAnsi="Tahoma" w:cs="Tahoma"/>
          <w:sz w:val="22"/>
          <w:szCs w:val="22"/>
          <w:lang w:val="el-GR"/>
        </w:rPr>
        <w:t>Εγκρίνει  την κατάρτιση  Κανονισμού</w:t>
      </w:r>
      <w:r w:rsidRPr="004B6388">
        <w:rPr>
          <w:rFonts w:ascii="Tahoma" w:hAnsi="Tahoma" w:cs="Tahoma"/>
          <w:sz w:val="22"/>
          <w:szCs w:val="22"/>
          <w:lang w:val="el-GR"/>
        </w:rPr>
        <w:t xml:space="preserve"> </w:t>
      </w:r>
      <w:r w:rsidRPr="005E6855">
        <w:rPr>
          <w:rFonts w:ascii="Tahoma" w:hAnsi="Tahoma" w:cs="Tahoma"/>
          <w:sz w:val="22"/>
          <w:szCs w:val="22"/>
          <w:lang w:val="el-GR"/>
        </w:rPr>
        <w:t xml:space="preserve">Λειτουργίας </w:t>
      </w:r>
      <w:r w:rsidRPr="005E6855">
        <w:rPr>
          <w:rFonts w:ascii="Tahoma" w:hAnsi="Tahoma" w:cs="Tahoma"/>
          <w:sz w:val="22"/>
          <w:szCs w:val="22"/>
          <w:lang w:val="el-GR" w:eastAsia="ar-SA"/>
        </w:rPr>
        <w:t xml:space="preserve"> Προγραμμάτων Άθλησης για Όλους, Δράσεων Εναλλακτικών Δραστηριοτήτων Αθλητικής Αναψυχής και λοιπών εκδηλώσεων του Δήμου Σαμοθράκης</w:t>
      </w:r>
      <w:r w:rsidRPr="005E6855">
        <w:rPr>
          <w:rFonts w:ascii="Tahoma" w:hAnsi="Tahoma" w:cs="Tahoma"/>
          <w:sz w:val="22"/>
          <w:szCs w:val="22"/>
          <w:lang w:val="el-GR"/>
        </w:rPr>
        <w:t xml:space="preserve"> όπως παρακάτω: </w:t>
      </w:r>
    </w:p>
    <w:p w:rsidR="005E6855" w:rsidRPr="005E6855" w:rsidRDefault="005E6855" w:rsidP="005E6855">
      <w:pPr>
        <w:suppressAutoHyphens/>
        <w:autoSpaceDE w:val="0"/>
        <w:autoSpaceDN w:val="0"/>
        <w:adjustRightInd w:val="0"/>
        <w:outlineLvl w:val="0"/>
        <w:rPr>
          <w:rFonts w:ascii="Tahoma" w:hAnsi="Tahoma" w:cs="Tahoma"/>
          <w:i/>
          <w:sz w:val="22"/>
          <w:szCs w:val="22"/>
          <w:lang w:val="el-GR" w:eastAsia="ar-SA"/>
        </w:rPr>
      </w:pPr>
    </w:p>
    <w:p w:rsidR="005E6855" w:rsidRPr="005E6855" w:rsidRDefault="005E6855" w:rsidP="005E6855">
      <w:pPr>
        <w:suppressAutoHyphens/>
        <w:autoSpaceDE w:val="0"/>
        <w:autoSpaceDN w:val="0"/>
        <w:adjustRightInd w:val="0"/>
        <w:jc w:val="center"/>
        <w:outlineLvl w:val="0"/>
        <w:rPr>
          <w:rFonts w:ascii="Tahoma" w:eastAsiaTheme="minorHAnsi" w:hAnsi="Tahoma" w:cs="Tahoma"/>
          <w:b/>
          <w:sz w:val="22"/>
          <w:szCs w:val="22"/>
          <w:lang w:val="el-GR" w:eastAsia="en-US"/>
        </w:rPr>
      </w:pPr>
      <w:r w:rsidRPr="005E6855">
        <w:rPr>
          <w:rFonts w:ascii="Tahoma" w:eastAsiaTheme="minorHAnsi" w:hAnsi="Tahoma" w:cs="Tahoma"/>
          <w:b/>
          <w:sz w:val="22"/>
          <w:szCs w:val="22"/>
          <w:lang w:val="el-GR" w:eastAsia="en-US"/>
        </w:rPr>
        <w:t>ΚΑΝΟΝΙΣΜΟΣ ΛΕΙΤΟΥΡΓΙΑΣ</w:t>
      </w:r>
    </w:p>
    <w:p w:rsidR="005E6855" w:rsidRPr="005E6855" w:rsidRDefault="005E6855" w:rsidP="005E6855">
      <w:pPr>
        <w:ind w:left="720" w:firstLine="720"/>
        <w:jc w:val="center"/>
        <w:rPr>
          <w:rFonts w:ascii="Tahoma" w:eastAsiaTheme="minorHAnsi" w:hAnsi="Tahoma" w:cs="Tahoma"/>
          <w:b/>
          <w:sz w:val="22"/>
          <w:szCs w:val="22"/>
          <w:lang w:val="el-GR" w:eastAsia="en-US"/>
        </w:rPr>
      </w:pPr>
      <w:r w:rsidRPr="005E6855">
        <w:rPr>
          <w:rFonts w:ascii="Tahoma" w:eastAsiaTheme="minorHAnsi" w:hAnsi="Tahoma" w:cs="Tahoma"/>
          <w:b/>
          <w:sz w:val="22"/>
          <w:szCs w:val="22"/>
          <w:lang w:val="el-GR" w:eastAsia="en-US"/>
        </w:rPr>
        <w:t>ΠΡΟΓΡΑΜΜΑΤΩΝ  ΑΘΛΗΣΗΣ ΓΙΑ ΟΛΟΥΣ ΚΑΙ ΔΡΑΣΕΩΝ ΕΝΑΛΛΑΚΤΙΚΩΝ ΔΡΑΣΤΗΡΙΟΤΗΤΩΝ ΑΘΛΗΤΙΚΗΣ ΑΝΑΨΥΧΗΣ &amp; ΛΟΙΠΩΝ ΕΚΔΗΛΩΣΕΩΝ ΔΗΜΟΥ ΣΑΜΟΘΡΑΚΗΣ</w:t>
      </w:r>
    </w:p>
    <w:p w:rsidR="005E6855" w:rsidRPr="005E6855" w:rsidRDefault="005E6855" w:rsidP="005E6855">
      <w:pPr>
        <w:ind w:left="720" w:firstLine="720"/>
        <w:rPr>
          <w:rFonts w:ascii="Tahoma" w:eastAsiaTheme="minorHAnsi" w:hAnsi="Tahoma" w:cs="Tahoma"/>
          <w:b/>
          <w:sz w:val="22"/>
          <w:szCs w:val="22"/>
          <w:lang w:val="el-GR" w:eastAsia="en-US"/>
        </w:rPr>
      </w:pPr>
    </w:p>
    <w:p w:rsidR="005E6855" w:rsidRPr="005E6855" w:rsidRDefault="005E6855" w:rsidP="005E6855">
      <w:pPr>
        <w:rPr>
          <w:rFonts w:ascii="Tahoma" w:eastAsiaTheme="minorHAnsi" w:hAnsi="Tahoma" w:cs="Tahoma"/>
          <w:b/>
          <w:sz w:val="22"/>
          <w:szCs w:val="22"/>
          <w:lang w:val="el-GR" w:eastAsia="en-US"/>
        </w:rPr>
      </w:pPr>
      <w:r w:rsidRPr="005E6855">
        <w:rPr>
          <w:rFonts w:ascii="Tahoma" w:eastAsiaTheme="minorHAnsi" w:hAnsi="Tahoma" w:cs="Tahoma"/>
          <w:b/>
          <w:sz w:val="22"/>
          <w:szCs w:val="22"/>
          <w:lang w:val="el-GR" w:eastAsia="en-US"/>
        </w:rPr>
        <w:t xml:space="preserve">                                  Άρθρο 1   ΠΕΔΙΟ ΕΦΑΡΜΟΓΗΣ</w:t>
      </w:r>
    </w:p>
    <w:p w:rsidR="005E6855" w:rsidRPr="005E6855" w:rsidRDefault="005E6855" w:rsidP="001A27B5">
      <w:pPr>
        <w:rPr>
          <w:rFonts w:ascii="Tahoma" w:hAnsi="Tahoma" w:cs="Tahoma"/>
          <w:sz w:val="22"/>
          <w:szCs w:val="22"/>
          <w:lang w:val="el-GR" w:eastAsia="en-US"/>
        </w:rPr>
      </w:pPr>
      <w:r w:rsidRPr="005E6855">
        <w:rPr>
          <w:rFonts w:ascii="Tahoma" w:eastAsiaTheme="minorHAnsi" w:hAnsi="Tahoma" w:cs="Tahoma"/>
          <w:sz w:val="22"/>
          <w:szCs w:val="22"/>
          <w:lang w:val="el-GR" w:eastAsia="en-US"/>
        </w:rPr>
        <w:t>Κανονισμ</w:t>
      </w:r>
      <w:r w:rsidR="001A27B5">
        <w:rPr>
          <w:rFonts w:ascii="Tahoma" w:eastAsiaTheme="minorHAnsi" w:hAnsi="Tahoma" w:cs="Tahoma"/>
          <w:sz w:val="22"/>
          <w:szCs w:val="22"/>
          <w:lang w:val="el-GR" w:eastAsia="en-US"/>
        </w:rPr>
        <w:t xml:space="preserve">ός  αυτός αποτελεί το πλαίσιο </w:t>
      </w:r>
      <w:r w:rsidRPr="005E6855">
        <w:rPr>
          <w:rFonts w:ascii="Tahoma" w:eastAsiaTheme="minorHAnsi" w:hAnsi="Tahoma" w:cs="Tahoma"/>
          <w:sz w:val="22"/>
          <w:szCs w:val="22"/>
          <w:lang w:val="el-GR" w:eastAsia="en-US"/>
        </w:rPr>
        <w:t>οργάνωσης και λειτουργίας των Προγραμμάτων Άθλησης για Όλους,  των δράσεων εναλλακτικών δραστηριοτήτων Αθλητικής Αναψυχής, ερασιτεχνικών αθλητικών αγώνων και λοιπών εκδηλώσεων, συνεδρίων, ημερίδων και σεμιναρίων</w:t>
      </w:r>
      <w:r w:rsidRPr="005E6855">
        <w:rPr>
          <w:rFonts w:ascii="Tahoma" w:hAnsi="Tahoma" w:cs="Tahoma"/>
          <w:sz w:val="22"/>
          <w:szCs w:val="22"/>
          <w:lang w:val="el-GR" w:eastAsia="en-US"/>
        </w:rPr>
        <w:t>.</w:t>
      </w:r>
    </w:p>
    <w:p w:rsidR="005E6855" w:rsidRPr="005E6855" w:rsidRDefault="005E6855" w:rsidP="005E6855">
      <w:pPr>
        <w:autoSpaceDE w:val="0"/>
        <w:autoSpaceDN w:val="0"/>
        <w:adjustRightInd w:val="0"/>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Συγκεκριμένα στο πλαίσιο του παρόντος κανονισμού υπάγεται η λειτουργία των τμημάτων Άθλησης για Όλους:</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Αθλητισμός και Παιδί</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Άσκηση στην Εφηβική Ηλικία</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Άσκηση νέων</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Άσκηση ενηλίκων</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Άσκηση στην Τρίτη ηλικία</w:t>
      </w:r>
    </w:p>
    <w:p w:rsidR="005E6855" w:rsidRPr="005E6855" w:rsidRDefault="005E6855" w:rsidP="005E6855">
      <w:pPr>
        <w:numPr>
          <w:ilvl w:val="0"/>
          <w:numId w:val="1"/>
        </w:numPr>
        <w:autoSpaceDE w:val="0"/>
        <w:autoSpaceDN w:val="0"/>
        <w:adjustRightInd w:val="0"/>
        <w:spacing w:after="160" w:line="259" w:lineRule="auto"/>
        <w:contextualSpacing/>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 xml:space="preserve">Δράσεις που αφορούν την συμμετοχή των πολιτών σε εναλλακτικές δραστηριότητες άθλησης, άσκησης, αναψυχής και φυσικής δραστηριότητας στο φυσικό περιβάλλον, χειμερινών και θαλάσσιων δραστηριοτήτων όπως δρόμοι υγείας,  ποδηλασία δρόμου και βουνού, πεζοπορίας, αναρρίχησης,  ορειβασίας, κατάβασης </w:t>
      </w:r>
      <w:proofErr w:type="spellStart"/>
      <w:r w:rsidRPr="005E6855">
        <w:rPr>
          <w:rFonts w:ascii="Tahoma" w:eastAsiaTheme="minorHAnsi" w:hAnsi="Tahoma" w:cs="Tahoma"/>
          <w:sz w:val="22"/>
          <w:szCs w:val="22"/>
          <w:lang w:val="el-GR" w:eastAsia="en-US"/>
        </w:rPr>
        <w:t>αιωροπτερισμού</w:t>
      </w:r>
      <w:proofErr w:type="spellEnd"/>
      <w:r w:rsidRPr="005E6855">
        <w:rPr>
          <w:rFonts w:ascii="Tahoma" w:eastAsiaTheme="minorHAnsi" w:hAnsi="Tahoma" w:cs="Tahoma"/>
          <w:sz w:val="22"/>
          <w:szCs w:val="22"/>
          <w:lang w:val="el-GR" w:eastAsia="en-US"/>
        </w:rPr>
        <w:t xml:space="preserve">, αλιείας, καταδύσεων, </w:t>
      </w:r>
      <w:proofErr w:type="spellStart"/>
      <w:r w:rsidRPr="005E6855">
        <w:rPr>
          <w:rFonts w:ascii="Tahoma" w:eastAsiaTheme="minorHAnsi" w:hAnsi="Tahoma" w:cs="Tahoma"/>
          <w:sz w:val="22"/>
          <w:szCs w:val="22"/>
          <w:lang w:val="el-GR" w:eastAsia="en-US"/>
        </w:rPr>
        <w:t>rafting</w:t>
      </w:r>
      <w:proofErr w:type="spellEnd"/>
      <w:r w:rsidRPr="005E6855">
        <w:rPr>
          <w:rFonts w:ascii="Tahoma" w:eastAsiaTheme="minorHAnsi" w:hAnsi="Tahoma" w:cs="Tahoma"/>
          <w:sz w:val="22"/>
          <w:szCs w:val="22"/>
          <w:lang w:val="el-GR" w:eastAsia="en-US"/>
        </w:rPr>
        <w:t>, εναλλακτικής γυμναστικής (</w:t>
      </w:r>
      <w:proofErr w:type="spellStart"/>
      <w:r w:rsidRPr="005E6855">
        <w:rPr>
          <w:rFonts w:ascii="Tahoma" w:eastAsiaTheme="minorHAnsi" w:hAnsi="Tahoma" w:cs="Tahoma"/>
          <w:sz w:val="22"/>
          <w:szCs w:val="22"/>
          <w:lang w:val="el-GR" w:eastAsia="en-US"/>
        </w:rPr>
        <w:t>pilates</w:t>
      </w:r>
      <w:proofErr w:type="spellEnd"/>
      <w:r w:rsidRPr="005E6855">
        <w:rPr>
          <w:rFonts w:ascii="Tahoma" w:eastAsiaTheme="minorHAnsi" w:hAnsi="Tahoma" w:cs="Tahoma"/>
          <w:sz w:val="22"/>
          <w:szCs w:val="22"/>
          <w:lang w:val="el-GR" w:eastAsia="en-US"/>
        </w:rPr>
        <w:t xml:space="preserve">, </w:t>
      </w:r>
      <w:proofErr w:type="spellStart"/>
      <w:r w:rsidRPr="005E6855">
        <w:rPr>
          <w:rFonts w:ascii="Tahoma" w:eastAsiaTheme="minorHAnsi" w:hAnsi="Tahoma" w:cs="Tahoma"/>
          <w:sz w:val="22"/>
          <w:szCs w:val="22"/>
          <w:lang w:val="el-GR" w:eastAsia="en-US"/>
        </w:rPr>
        <w:t>yoga</w:t>
      </w:r>
      <w:proofErr w:type="spellEnd"/>
      <w:r w:rsidRPr="005E6855">
        <w:rPr>
          <w:rFonts w:ascii="Tahoma" w:eastAsiaTheme="minorHAnsi" w:hAnsi="Tahoma" w:cs="Tahoma"/>
          <w:sz w:val="22"/>
          <w:szCs w:val="22"/>
          <w:lang w:val="el-GR" w:eastAsia="en-US"/>
        </w:rPr>
        <w:t xml:space="preserve"> κ.λπ.), διάσχισης  Ιππασίας Περιπάτου, Παιχνιδιών Προσανατολισμού και εν γένει </w:t>
      </w:r>
      <w:proofErr w:type="spellStart"/>
      <w:r w:rsidRPr="005E6855">
        <w:rPr>
          <w:rFonts w:ascii="Tahoma" w:eastAsiaTheme="minorHAnsi" w:hAnsi="Tahoma" w:cs="Tahoma"/>
          <w:sz w:val="22"/>
          <w:szCs w:val="22"/>
          <w:lang w:val="el-GR" w:eastAsia="en-US"/>
        </w:rPr>
        <w:t>οικοτουρισμού</w:t>
      </w:r>
      <w:proofErr w:type="spellEnd"/>
      <w:r w:rsidRPr="005E6855">
        <w:rPr>
          <w:rFonts w:ascii="Tahoma" w:eastAsiaTheme="minorHAnsi" w:hAnsi="Tahoma" w:cs="Tahoma"/>
          <w:sz w:val="22"/>
          <w:szCs w:val="22"/>
          <w:lang w:val="el-GR" w:eastAsia="en-US"/>
        </w:rPr>
        <w:t>).</w:t>
      </w:r>
    </w:p>
    <w:p w:rsidR="005E6855" w:rsidRPr="005E6855" w:rsidRDefault="005E6855" w:rsidP="005E6855">
      <w:pPr>
        <w:numPr>
          <w:ilvl w:val="0"/>
          <w:numId w:val="1"/>
        </w:numPr>
        <w:tabs>
          <w:tab w:val="center" w:pos="4153"/>
          <w:tab w:val="right" w:pos="8306"/>
        </w:tabs>
        <w:autoSpaceDE w:val="0"/>
        <w:autoSpaceDN w:val="0"/>
        <w:adjustRightInd w:val="0"/>
        <w:spacing w:after="160" w:line="259" w:lineRule="auto"/>
        <w:jc w:val="both"/>
        <w:rPr>
          <w:rFonts w:ascii="Tahoma" w:eastAsia="Calibri" w:hAnsi="Tahoma" w:cs="Tahoma"/>
          <w:sz w:val="22"/>
          <w:szCs w:val="22"/>
          <w:lang w:val="el-GR" w:eastAsia="en-US"/>
        </w:rPr>
      </w:pPr>
      <w:r w:rsidRPr="005E6855">
        <w:rPr>
          <w:rFonts w:ascii="Tahoma" w:eastAsia="Calibri" w:hAnsi="Tahoma" w:cs="Tahoma"/>
          <w:sz w:val="22"/>
          <w:szCs w:val="22"/>
          <w:lang w:val="el-GR" w:eastAsia="en-US"/>
        </w:rPr>
        <w:lastRenderedPageBreak/>
        <w:t xml:space="preserve">Η διοργάνωση ερασιτεχνικών αθλητικών αγώνων και λοιπών  εκδηλώσεων, συνεδρίων, ημερίδων, σεμιναρίων με σκοπό την προαγωγή του αθλητισμού </w:t>
      </w:r>
      <w:proofErr w:type="spellStart"/>
      <w:r w:rsidRPr="005E6855">
        <w:rPr>
          <w:rFonts w:ascii="Tahoma" w:eastAsia="Calibri" w:hAnsi="Tahoma" w:cs="Tahoma"/>
          <w:sz w:val="22"/>
          <w:szCs w:val="22"/>
          <w:lang w:val="el-GR" w:eastAsia="en-US"/>
        </w:rPr>
        <w:t>ώς</w:t>
      </w:r>
      <w:proofErr w:type="spellEnd"/>
      <w:r w:rsidRPr="005E6855">
        <w:rPr>
          <w:rFonts w:ascii="Tahoma" w:eastAsia="Calibri" w:hAnsi="Tahoma" w:cs="Tahoma"/>
          <w:sz w:val="22"/>
          <w:szCs w:val="22"/>
          <w:lang w:val="el-GR" w:eastAsia="en-US"/>
        </w:rPr>
        <w:t xml:space="preserve"> μέσου ψυχαγωγίας και ενδυνάμωσης, </w:t>
      </w:r>
      <w:proofErr w:type="spellStart"/>
      <w:r w:rsidRPr="005E6855">
        <w:rPr>
          <w:rFonts w:ascii="Tahoma" w:eastAsia="Calibri" w:hAnsi="Tahoma" w:cs="Tahoma"/>
          <w:sz w:val="22"/>
          <w:szCs w:val="22"/>
          <w:lang w:val="el-GR" w:eastAsia="en-US"/>
        </w:rPr>
        <w:t>κ.ά</w:t>
      </w:r>
      <w:proofErr w:type="spellEnd"/>
      <w:r w:rsidRPr="005E6855">
        <w:rPr>
          <w:rFonts w:ascii="Tahoma" w:eastAsia="Calibri" w:hAnsi="Tahoma" w:cs="Tahoma"/>
          <w:sz w:val="22"/>
          <w:szCs w:val="22"/>
          <w:lang w:val="el-GR" w:eastAsia="en-US"/>
        </w:rPr>
        <w:t xml:space="preserve"> </w:t>
      </w:r>
    </w:p>
    <w:p w:rsidR="005E6855" w:rsidRPr="005E6855" w:rsidRDefault="005E6855" w:rsidP="005E6855">
      <w:pPr>
        <w:autoSpaceDE w:val="0"/>
        <w:autoSpaceDN w:val="0"/>
        <w:adjustRightInd w:val="0"/>
        <w:jc w:val="both"/>
        <w:rPr>
          <w:rFonts w:ascii="Tahoma" w:eastAsiaTheme="minorHAnsi" w:hAnsi="Tahoma" w:cs="Tahoma"/>
          <w:color w:val="000000"/>
          <w:sz w:val="22"/>
          <w:szCs w:val="22"/>
          <w:lang w:val="el-GR"/>
        </w:rPr>
      </w:pPr>
    </w:p>
    <w:p w:rsidR="005E6855" w:rsidRPr="005E6855" w:rsidRDefault="005E6855" w:rsidP="005E6855">
      <w:pPr>
        <w:rPr>
          <w:rFonts w:ascii="Tahoma" w:eastAsiaTheme="minorHAnsi" w:hAnsi="Tahoma" w:cs="Tahoma"/>
          <w:sz w:val="22"/>
          <w:szCs w:val="22"/>
          <w:lang w:val="el-GR" w:eastAsia="en-US"/>
        </w:rPr>
      </w:pPr>
    </w:p>
    <w:p w:rsidR="005E6855" w:rsidRPr="005E6855" w:rsidRDefault="005E6855" w:rsidP="005E6855">
      <w:pPr>
        <w:rPr>
          <w:rFonts w:ascii="Tahoma" w:eastAsiaTheme="minorHAnsi" w:hAnsi="Tahoma" w:cs="Tahoma"/>
          <w:b/>
          <w:sz w:val="22"/>
          <w:szCs w:val="22"/>
          <w:lang w:val="el-GR" w:eastAsia="en-US"/>
        </w:rPr>
      </w:pPr>
      <w:r w:rsidRPr="005E6855">
        <w:rPr>
          <w:rFonts w:ascii="Tahoma" w:eastAsiaTheme="minorHAnsi" w:hAnsi="Tahoma" w:cs="Tahoma"/>
          <w:sz w:val="22"/>
          <w:szCs w:val="22"/>
          <w:lang w:val="el-GR" w:eastAsia="en-US"/>
        </w:rPr>
        <w:t xml:space="preserve">  </w:t>
      </w:r>
      <w:r w:rsidRPr="005E6855">
        <w:rPr>
          <w:rFonts w:ascii="Tahoma" w:eastAsiaTheme="minorHAnsi" w:hAnsi="Tahoma" w:cs="Tahoma"/>
          <w:sz w:val="22"/>
          <w:szCs w:val="22"/>
          <w:lang w:val="el-GR" w:eastAsia="en-US"/>
        </w:rPr>
        <w:tab/>
      </w:r>
      <w:r w:rsidRPr="005E6855">
        <w:rPr>
          <w:rFonts w:ascii="Tahoma" w:eastAsiaTheme="minorHAnsi" w:hAnsi="Tahoma" w:cs="Tahoma"/>
          <w:sz w:val="22"/>
          <w:szCs w:val="22"/>
          <w:lang w:val="el-GR" w:eastAsia="en-US"/>
        </w:rPr>
        <w:tab/>
      </w:r>
      <w:r w:rsidRPr="005E6855">
        <w:rPr>
          <w:rFonts w:ascii="Tahoma" w:eastAsiaTheme="minorHAnsi" w:hAnsi="Tahoma" w:cs="Tahoma"/>
          <w:sz w:val="22"/>
          <w:szCs w:val="22"/>
          <w:lang w:val="el-GR" w:eastAsia="en-US"/>
        </w:rPr>
        <w:tab/>
      </w:r>
      <w:r w:rsidRPr="005E6855">
        <w:rPr>
          <w:rFonts w:ascii="Tahoma" w:eastAsiaTheme="minorHAnsi" w:hAnsi="Tahoma" w:cs="Tahoma"/>
          <w:sz w:val="22"/>
          <w:szCs w:val="22"/>
          <w:lang w:val="el-GR" w:eastAsia="en-US"/>
        </w:rPr>
        <w:tab/>
      </w:r>
      <w:r>
        <w:rPr>
          <w:rFonts w:ascii="Tahoma" w:eastAsiaTheme="minorHAnsi" w:hAnsi="Tahoma" w:cs="Tahoma"/>
          <w:sz w:val="22"/>
          <w:szCs w:val="22"/>
          <w:lang w:val="el-GR" w:eastAsia="en-US"/>
        </w:rPr>
        <w:t xml:space="preserve">  </w:t>
      </w:r>
      <w:r w:rsidRPr="005E6855">
        <w:rPr>
          <w:rFonts w:ascii="Tahoma" w:eastAsiaTheme="minorHAnsi" w:hAnsi="Tahoma" w:cs="Tahoma"/>
          <w:b/>
          <w:sz w:val="22"/>
          <w:szCs w:val="22"/>
          <w:lang w:val="el-GR" w:eastAsia="en-US"/>
        </w:rPr>
        <w:t>Άρθρο 2 ΣΚΟΠΟΣ</w:t>
      </w:r>
    </w:p>
    <w:p w:rsidR="005E6855" w:rsidRPr="005E6855" w:rsidRDefault="005E6855" w:rsidP="005E6855">
      <w:pPr>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 xml:space="preserve">Σκοπός είναι τη καλλιέργεια, ανάπτυξη και υποστήριξη του Αθλητικού Τουρισμού και των Εναλλακτικών Δραστηριοτήτων Αθλητικής Αναψυχής, του Ερασιτεχνικού Αθλητισμού και της Άθλησης για Όλους και είναι η ρύθμιση των θεμάτων διοργάνωσης και λειτουργίας </w:t>
      </w:r>
      <w:r w:rsidRPr="005E6855">
        <w:rPr>
          <w:rFonts w:ascii="Tahoma" w:hAnsi="Tahoma" w:cs="Tahoma"/>
          <w:sz w:val="22"/>
          <w:szCs w:val="22"/>
          <w:lang w:val="el-GR" w:eastAsia="en-US"/>
        </w:rPr>
        <w:t>των προγραμμάτων και των λοιπών δράσεων που θα αναπτυχθούν στο πλαίσιο του παρόντος κανονισμού.</w:t>
      </w:r>
    </w:p>
    <w:p w:rsidR="005E6855" w:rsidRPr="005E6855" w:rsidRDefault="005E6855" w:rsidP="005E6855">
      <w:pPr>
        <w:rPr>
          <w:rFonts w:ascii="Tahoma" w:hAnsi="Tahoma" w:cs="Tahoma"/>
          <w:sz w:val="22"/>
          <w:szCs w:val="22"/>
          <w:lang w:val="el-GR" w:eastAsia="en-US"/>
        </w:rPr>
      </w:pPr>
    </w:p>
    <w:p w:rsidR="005E6855" w:rsidRPr="005E6855" w:rsidRDefault="005E6855" w:rsidP="005E6855">
      <w:pPr>
        <w:jc w:val="center"/>
        <w:rPr>
          <w:rFonts w:ascii="Tahoma" w:hAnsi="Tahoma" w:cs="Tahoma"/>
          <w:b/>
          <w:sz w:val="22"/>
          <w:szCs w:val="22"/>
          <w:lang w:val="el-GR" w:eastAsia="en-US"/>
        </w:rPr>
      </w:pPr>
      <w:r w:rsidRPr="005E6855">
        <w:rPr>
          <w:rFonts w:ascii="Tahoma" w:hAnsi="Tahoma" w:cs="Tahoma"/>
          <w:b/>
          <w:sz w:val="22"/>
          <w:szCs w:val="22"/>
          <w:lang w:val="el-GR" w:eastAsia="en-US"/>
        </w:rPr>
        <w:t>Άρθρο 3 ΟΡΓΑΝΑ- ΔΙΟΙΚΗΣΗ</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Το Δημοτικό Συμβούλιο αποφασίζει για όλα τα θέματα σχετικά με την διοργάνωση και υλοποίηση των προγραμμάτων και των λοιπών δράσεων που υπάγονται στο πλαίσιο του παρόντος κανονισμού.</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 xml:space="preserve">Ο Δήμαρχος επιμελείται την εκτέλεση των σχετικών αποφάσεων του Δημοτικού Συμβουλίου, προΐσταται, παρακολουθεί και κατευθύνει την αρμόδια υπηρεσιακή μονάδα σχετικά. </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Η αρμοδιότητα συντονισμού και υλοποίησης των προγραμμάτων και των δράσεων που ρυθμίζονται με τον παρόντα κανονισμό υπάγεται στο Αυτοτελές Τμήμα Κοινωνικής Πολιτικής του Δήμου  Σαμοθράκης.</w:t>
      </w:r>
    </w:p>
    <w:p w:rsidR="005E6855" w:rsidRPr="005E6855" w:rsidRDefault="005E6855" w:rsidP="005E6855">
      <w:pPr>
        <w:rPr>
          <w:rFonts w:ascii="Tahoma" w:hAnsi="Tahoma" w:cs="Tahoma"/>
          <w:sz w:val="22"/>
          <w:szCs w:val="22"/>
          <w:lang w:val="el-GR" w:eastAsia="en-US"/>
        </w:rPr>
      </w:pPr>
    </w:p>
    <w:p w:rsidR="005E6855" w:rsidRPr="005E6855" w:rsidRDefault="005E6855" w:rsidP="005E6855">
      <w:pPr>
        <w:ind w:left="1440" w:firstLine="720"/>
        <w:rPr>
          <w:rFonts w:ascii="Tahoma" w:hAnsi="Tahoma" w:cs="Tahoma"/>
          <w:sz w:val="22"/>
          <w:szCs w:val="22"/>
          <w:lang w:val="el-GR" w:eastAsia="en-US"/>
        </w:rPr>
      </w:pPr>
    </w:p>
    <w:p w:rsidR="005E6855" w:rsidRPr="005E6855" w:rsidRDefault="005E6855" w:rsidP="005E6855">
      <w:pPr>
        <w:ind w:left="1440" w:firstLine="720"/>
        <w:rPr>
          <w:rFonts w:ascii="Tahoma" w:hAnsi="Tahoma" w:cs="Tahoma"/>
          <w:b/>
          <w:sz w:val="22"/>
          <w:szCs w:val="22"/>
          <w:lang w:val="el-GR" w:eastAsia="en-US"/>
        </w:rPr>
      </w:pPr>
      <w:r w:rsidRPr="005E6855">
        <w:rPr>
          <w:rFonts w:ascii="Tahoma" w:hAnsi="Tahoma" w:cs="Tahoma"/>
          <w:b/>
          <w:sz w:val="22"/>
          <w:szCs w:val="22"/>
          <w:lang w:val="el-GR" w:eastAsia="en-US"/>
        </w:rPr>
        <w:t>Άρθρο 4 ΕΣΟΔΑ- ΠΡΟΫΠΟΛΟΓΙΣΜΟΣ</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Τα έσοδα  για την υλοποίηση των  προγραμμάτων και των λοιπών δράσεων που υπάγονται στο πλαίσιο του παρόντος κανονισμού προέρχεται:</w:t>
      </w:r>
    </w:p>
    <w:p w:rsidR="005E6855" w:rsidRPr="005E6855" w:rsidRDefault="005E6855" w:rsidP="005E6855">
      <w:pPr>
        <w:numPr>
          <w:ilvl w:val="0"/>
          <w:numId w:val="2"/>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 xml:space="preserve">Από αντίτιμο (μηνιαία ή ετήσια οικονομική εισφορά) των συμμετεχόντων σε τμήμα Άθλησης για όλους ή από  (εφάπαξ οικονομική εισφορά) των συμμετεχόντων σε λοιπές δράσεις, </w:t>
      </w:r>
      <w:r w:rsidRPr="005E6855">
        <w:rPr>
          <w:rFonts w:ascii="Tahoma" w:eastAsiaTheme="minorHAnsi" w:hAnsi="Tahoma" w:cs="Tahoma"/>
          <w:sz w:val="22"/>
          <w:szCs w:val="22"/>
          <w:lang w:val="el-GR" w:eastAsia="en-US"/>
        </w:rPr>
        <w:t xml:space="preserve">μετά από πλήρως τεκμηριωμένη απόφαση του Δημοτικού Συμβουλίου και η οποία θα είναι σύμφωνη με τον κοινωνικό χαρακτήρα των </w:t>
      </w:r>
      <w:proofErr w:type="spellStart"/>
      <w:r w:rsidRPr="005E6855">
        <w:rPr>
          <w:rFonts w:ascii="Tahoma" w:eastAsiaTheme="minorHAnsi" w:hAnsi="Tahoma" w:cs="Tahoma"/>
          <w:sz w:val="22"/>
          <w:szCs w:val="22"/>
          <w:lang w:val="el-GR" w:eastAsia="en-US"/>
        </w:rPr>
        <w:t>παρεχομένων</w:t>
      </w:r>
      <w:proofErr w:type="spellEnd"/>
      <w:r w:rsidRPr="005E6855">
        <w:rPr>
          <w:rFonts w:ascii="Tahoma" w:eastAsiaTheme="minorHAnsi" w:hAnsi="Tahoma" w:cs="Tahoma"/>
          <w:sz w:val="22"/>
          <w:szCs w:val="22"/>
          <w:lang w:val="el-GR" w:eastAsia="en-US"/>
        </w:rPr>
        <w:t xml:space="preserve"> υπηρεσιών που μπορεί να ορίζει κριτήρια επιβολής αντίτιμου στους συμμετέχοντες, σύμφωνα με την οικονομική τους δυνατότητά τους.</w:t>
      </w:r>
    </w:p>
    <w:p w:rsidR="005E6855" w:rsidRPr="005E6855" w:rsidRDefault="005E6855" w:rsidP="005E6855">
      <w:pPr>
        <w:numPr>
          <w:ilvl w:val="0"/>
          <w:numId w:val="2"/>
        </w:numPr>
        <w:spacing w:after="160" w:line="259" w:lineRule="auto"/>
        <w:contextualSpacing/>
        <w:rPr>
          <w:rFonts w:ascii="Tahoma" w:hAnsi="Tahoma" w:cs="Tahoma"/>
          <w:sz w:val="22"/>
          <w:szCs w:val="22"/>
          <w:lang w:val="el-GR" w:eastAsia="en-US"/>
        </w:rPr>
      </w:pPr>
      <w:r w:rsidRPr="005E6855">
        <w:rPr>
          <w:rFonts w:ascii="Tahoma" w:eastAsiaTheme="minorHAnsi" w:hAnsi="Tahoma" w:cs="Tahoma"/>
          <w:sz w:val="22"/>
          <w:szCs w:val="22"/>
          <w:lang w:val="el-GR" w:eastAsia="en-US"/>
        </w:rPr>
        <w:t>Κάθε είδους χορηγίες ή δωρεές κατόπιν έγκρισης αποδοχής τους από το Δημοτικό Συμβούλιο</w:t>
      </w:r>
    </w:p>
    <w:p w:rsidR="005E6855" w:rsidRPr="005E6855" w:rsidRDefault="005E6855" w:rsidP="005E6855">
      <w:pPr>
        <w:numPr>
          <w:ilvl w:val="0"/>
          <w:numId w:val="2"/>
        </w:numPr>
        <w:spacing w:after="160" w:line="259" w:lineRule="auto"/>
        <w:contextualSpacing/>
        <w:rPr>
          <w:rFonts w:ascii="Tahoma" w:hAnsi="Tahoma" w:cs="Tahoma"/>
          <w:sz w:val="22"/>
          <w:szCs w:val="22"/>
          <w:lang w:val="el-GR" w:eastAsia="en-US"/>
        </w:rPr>
      </w:pPr>
      <w:r w:rsidRPr="005E6855">
        <w:rPr>
          <w:rFonts w:ascii="Tahoma" w:eastAsiaTheme="minorHAnsi" w:hAnsi="Tahoma" w:cs="Tahoma"/>
          <w:sz w:val="22"/>
          <w:szCs w:val="22"/>
          <w:lang w:val="el-GR" w:eastAsia="en-US"/>
        </w:rPr>
        <w:t>Κάθε είδους οικονομικής ενίσχυσης από  την Γενική Γραμματεία Αθλητισμού ή άλλους αρμόδιος φορείς.</w:t>
      </w:r>
    </w:p>
    <w:p w:rsidR="005E6855" w:rsidRPr="005E6855" w:rsidRDefault="005E6855" w:rsidP="005E6855">
      <w:pPr>
        <w:numPr>
          <w:ilvl w:val="0"/>
          <w:numId w:val="2"/>
        </w:numPr>
        <w:spacing w:after="160" w:line="259" w:lineRule="auto"/>
        <w:contextualSpacing/>
        <w:rPr>
          <w:rFonts w:ascii="Tahoma" w:hAnsi="Tahoma" w:cs="Tahoma"/>
          <w:sz w:val="22"/>
          <w:szCs w:val="22"/>
          <w:lang w:val="el-GR" w:eastAsia="en-US"/>
        </w:rPr>
      </w:pPr>
      <w:r w:rsidRPr="005E6855">
        <w:rPr>
          <w:rFonts w:ascii="Tahoma" w:eastAsiaTheme="minorHAnsi" w:hAnsi="Tahoma" w:cs="Tahoma"/>
          <w:sz w:val="22"/>
          <w:szCs w:val="22"/>
          <w:lang w:val="el-GR" w:eastAsia="en-US"/>
        </w:rPr>
        <w:t>Από ίδιους πόρους του Δήμου</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Τα έσοδα και δαπάνες για την υλοποίηση των προγραμμάτων και των δράσεων που ρυθμίζονται με τον παρόντα κανονισμό εγγράφονται σε αντίστοιχους κωδικούς εσόδων και εξόδων στον προϋπολογισμό του Δήμου Σαμοθράκης.</w:t>
      </w:r>
    </w:p>
    <w:p w:rsidR="005E6855" w:rsidRPr="005E6855" w:rsidRDefault="005E6855" w:rsidP="005E6855">
      <w:pPr>
        <w:rPr>
          <w:rFonts w:ascii="Tahoma" w:hAnsi="Tahoma" w:cs="Tahoma"/>
          <w:sz w:val="22"/>
          <w:szCs w:val="22"/>
          <w:lang w:val="el-GR" w:eastAsia="en-US"/>
        </w:rPr>
      </w:pPr>
    </w:p>
    <w:p w:rsidR="005E6855" w:rsidRPr="005E6855" w:rsidRDefault="005E6855" w:rsidP="001A27B5">
      <w:pPr>
        <w:rPr>
          <w:rFonts w:ascii="Tahoma" w:hAnsi="Tahoma" w:cs="Tahoma"/>
          <w:b/>
          <w:sz w:val="22"/>
          <w:szCs w:val="22"/>
          <w:lang w:val="el-GR" w:eastAsia="en-US"/>
        </w:rPr>
      </w:pPr>
      <w:r w:rsidRPr="005E6855">
        <w:rPr>
          <w:rFonts w:ascii="Tahoma" w:hAnsi="Tahoma" w:cs="Tahoma"/>
          <w:sz w:val="22"/>
          <w:szCs w:val="22"/>
          <w:lang w:val="el-GR" w:eastAsia="en-US"/>
        </w:rPr>
        <w:t xml:space="preserve">            </w:t>
      </w:r>
      <w:r w:rsidR="001A27B5">
        <w:rPr>
          <w:rFonts w:ascii="Tahoma" w:hAnsi="Tahoma" w:cs="Tahoma"/>
          <w:sz w:val="22"/>
          <w:szCs w:val="22"/>
          <w:lang w:val="el-GR" w:eastAsia="en-US"/>
        </w:rPr>
        <w:tab/>
      </w:r>
      <w:r w:rsidR="001A27B5">
        <w:rPr>
          <w:rFonts w:ascii="Tahoma" w:hAnsi="Tahoma" w:cs="Tahoma"/>
          <w:sz w:val="22"/>
          <w:szCs w:val="22"/>
          <w:lang w:val="el-GR" w:eastAsia="en-US"/>
        </w:rPr>
        <w:tab/>
      </w:r>
      <w:r w:rsidR="001A27B5">
        <w:rPr>
          <w:rFonts w:ascii="Tahoma" w:hAnsi="Tahoma" w:cs="Tahoma"/>
          <w:sz w:val="22"/>
          <w:szCs w:val="22"/>
          <w:lang w:val="el-GR" w:eastAsia="en-US"/>
        </w:rPr>
        <w:tab/>
      </w:r>
      <w:r w:rsidRPr="005E6855">
        <w:rPr>
          <w:rFonts w:ascii="Tahoma" w:hAnsi="Tahoma" w:cs="Tahoma"/>
          <w:b/>
          <w:sz w:val="22"/>
          <w:szCs w:val="22"/>
          <w:lang w:val="el-GR" w:eastAsia="en-US"/>
        </w:rPr>
        <w:t>Άρθρο 7 ΧΩΡΟΙ ΔΙΟΡΓΑΝΩΣΗΣ</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Οι χώροι για την  διοργάνωση των προγραμμάτων και δράσεων του παρόντος κανονισμού και οι ώρες λειτουργίας των τμημάτων και των δραστηριοτήτων θα καθορίζονται  με την απόφαση του Δημοτικού Συμβουλίου που θα εγκρίνει την διοργάνωση εκάστου προγράμματος και δράσης.</w:t>
      </w:r>
    </w:p>
    <w:p w:rsidR="005E6855" w:rsidRPr="005E6855" w:rsidRDefault="005E6855" w:rsidP="005E6855">
      <w:pPr>
        <w:rPr>
          <w:rFonts w:ascii="Tahoma" w:hAnsi="Tahoma" w:cs="Tahoma"/>
          <w:sz w:val="22"/>
          <w:szCs w:val="22"/>
          <w:lang w:val="el-GR" w:eastAsia="en-US"/>
        </w:rPr>
      </w:pPr>
    </w:p>
    <w:p w:rsidR="005E6855" w:rsidRPr="005E6855" w:rsidRDefault="005E6855" w:rsidP="005E6855">
      <w:pPr>
        <w:rPr>
          <w:rFonts w:ascii="Tahoma" w:hAnsi="Tahoma" w:cs="Tahoma"/>
          <w:b/>
          <w:sz w:val="22"/>
          <w:szCs w:val="22"/>
          <w:lang w:val="el-GR" w:eastAsia="en-US"/>
        </w:rPr>
      </w:pPr>
      <w:r w:rsidRPr="005E6855">
        <w:rPr>
          <w:rFonts w:ascii="Tahoma" w:hAnsi="Tahoma" w:cs="Tahoma"/>
          <w:sz w:val="22"/>
          <w:szCs w:val="22"/>
          <w:lang w:val="el-GR" w:eastAsia="en-US"/>
        </w:rPr>
        <w:tab/>
      </w:r>
      <w:r w:rsidRPr="005E6855">
        <w:rPr>
          <w:rFonts w:ascii="Tahoma" w:hAnsi="Tahoma" w:cs="Tahoma"/>
          <w:sz w:val="22"/>
          <w:szCs w:val="22"/>
          <w:lang w:val="el-GR" w:eastAsia="en-US"/>
        </w:rPr>
        <w:tab/>
      </w:r>
      <w:r w:rsidRPr="005E6855">
        <w:rPr>
          <w:rFonts w:ascii="Tahoma" w:hAnsi="Tahoma" w:cs="Tahoma"/>
          <w:sz w:val="22"/>
          <w:szCs w:val="22"/>
          <w:lang w:val="el-GR" w:eastAsia="en-US"/>
        </w:rPr>
        <w:tab/>
      </w:r>
      <w:r>
        <w:rPr>
          <w:rFonts w:ascii="Tahoma" w:hAnsi="Tahoma" w:cs="Tahoma"/>
          <w:sz w:val="22"/>
          <w:szCs w:val="22"/>
          <w:lang w:val="el-GR" w:eastAsia="en-US"/>
        </w:rPr>
        <w:t xml:space="preserve">                </w:t>
      </w:r>
      <w:r w:rsidRPr="005E6855">
        <w:rPr>
          <w:rFonts w:ascii="Tahoma" w:hAnsi="Tahoma" w:cs="Tahoma"/>
          <w:b/>
          <w:sz w:val="22"/>
          <w:szCs w:val="22"/>
          <w:lang w:val="el-GR" w:eastAsia="en-US"/>
        </w:rPr>
        <w:t>Άρθρο 8 ΠΡΟΣΩΠΙΚΟ</w:t>
      </w:r>
    </w:p>
    <w:p w:rsidR="005E6855" w:rsidRPr="005E6855" w:rsidRDefault="005E6855" w:rsidP="005E6855">
      <w:pPr>
        <w:jc w:val="both"/>
        <w:rPr>
          <w:rFonts w:ascii="Tahoma" w:eastAsia="Batang" w:hAnsi="Tahoma" w:cs="Tahoma"/>
          <w:sz w:val="22"/>
          <w:szCs w:val="22"/>
          <w:lang w:val="el-GR"/>
        </w:rPr>
      </w:pPr>
      <w:r w:rsidRPr="005E6855">
        <w:rPr>
          <w:rFonts w:ascii="Tahoma" w:hAnsi="Tahoma" w:cs="Tahoma"/>
          <w:sz w:val="22"/>
          <w:szCs w:val="22"/>
          <w:lang w:val="el-GR" w:eastAsia="en-US"/>
        </w:rPr>
        <w:lastRenderedPageBreak/>
        <w:t xml:space="preserve">Για την υλοποίηση των προγραμμάτων Άθλησης για Όλους προσλαμβάνεται  </w:t>
      </w:r>
      <w:r w:rsidRPr="005E6855">
        <w:rPr>
          <w:rFonts w:ascii="Tahoma" w:eastAsia="Batang" w:hAnsi="Tahoma" w:cs="Tahoma"/>
          <w:sz w:val="22"/>
          <w:szCs w:val="22"/>
          <w:lang w:val="el-GR"/>
        </w:rPr>
        <w:t>προσωπικό Ιδιωτικού Δικαίου Ορισμένου Χρόνου που προσλαμβάνεται  σύμφωνα με τις διατάξεις του Αθλητικού Νόμου 2725/99 όπως τροποποιήθηκε και ισχύει με το άρθρο 29 του Ν.4151/29-4-2013.</w:t>
      </w:r>
    </w:p>
    <w:p w:rsidR="005E6855" w:rsidRPr="005E6855" w:rsidRDefault="005E6855" w:rsidP="005E6855">
      <w:pPr>
        <w:autoSpaceDE w:val="0"/>
        <w:autoSpaceDN w:val="0"/>
        <w:adjustRightInd w:val="0"/>
        <w:jc w:val="both"/>
        <w:rPr>
          <w:rFonts w:ascii="Tahoma" w:eastAsiaTheme="minorHAnsi" w:hAnsi="Tahoma" w:cs="Tahoma"/>
          <w:sz w:val="22"/>
          <w:szCs w:val="22"/>
          <w:lang w:val="el-GR" w:eastAsia="en-US"/>
        </w:rPr>
      </w:pPr>
      <w:r w:rsidRPr="005E6855">
        <w:rPr>
          <w:rFonts w:ascii="Tahoma" w:eastAsia="Batang" w:hAnsi="Tahoma" w:cs="Tahoma"/>
          <w:sz w:val="22"/>
          <w:szCs w:val="22"/>
          <w:lang w:val="el-GR"/>
        </w:rPr>
        <w:t xml:space="preserve">Για την διοργάνωση λοιπών </w:t>
      </w:r>
      <w:r w:rsidRPr="005E6855">
        <w:rPr>
          <w:rFonts w:ascii="Tahoma" w:eastAsiaTheme="minorHAnsi" w:hAnsi="Tahoma" w:cs="Tahoma"/>
          <w:sz w:val="22"/>
          <w:szCs w:val="22"/>
          <w:lang w:val="el-GR" w:eastAsia="en-US"/>
        </w:rPr>
        <w:t xml:space="preserve">δράσεων προσλαμβάνεται προσωπικό Ιδιωτικού Δικαίου Ορισμένου Χρόνου, εναλλακτικά δύναται  να εξασφαλίζεται από ειδικευμένους εξωτερικούς συνεργάτες (επιστημονικό προσωπικό, διοργανωτές –εμψυχωτές- γυμναστές, οδηγούς </w:t>
      </w:r>
      <w:proofErr w:type="spellStart"/>
      <w:r w:rsidRPr="005E6855">
        <w:rPr>
          <w:rFonts w:ascii="Tahoma" w:eastAsiaTheme="minorHAnsi" w:hAnsi="Tahoma" w:cs="Tahoma"/>
          <w:sz w:val="22"/>
          <w:szCs w:val="22"/>
          <w:lang w:val="el-GR" w:eastAsia="en-US"/>
        </w:rPr>
        <w:t>κ.ά</w:t>
      </w:r>
      <w:proofErr w:type="spellEnd"/>
      <w:r w:rsidRPr="005E6855">
        <w:rPr>
          <w:rFonts w:ascii="Tahoma" w:eastAsiaTheme="minorHAnsi" w:hAnsi="Tahoma" w:cs="Tahoma"/>
          <w:sz w:val="22"/>
          <w:szCs w:val="22"/>
          <w:lang w:val="el-GR" w:eastAsia="en-US"/>
        </w:rPr>
        <w:t>) με ανάθεση παροχής υπηρεσίας.</w:t>
      </w:r>
    </w:p>
    <w:p w:rsidR="005E6855" w:rsidRPr="005E6855" w:rsidRDefault="005E6855" w:rsidP="005E6855">
      <w:pPr>
        <w:autoSpaceDE w:val="0"/>
        <w:autoSpaceDN w:val="0"/>
        <w:adjustRightInd w:val="0"/>
        <w:jc w:val="both"/>
        <w:rPr>
          <w:rFonts w:ascii="Tahoma" w:eastAsiaTheme="minorHAnsi" w:hAnsi="Tahoma" w:cs="Tahoma"/>
          <w:sz w:val="22"/>
          <w:szCs w:val="22"/>
          <w:lang w:val="el-GR" w:eastAsia="en-US"/>
        </w:rPr>
      </w:pPr>
      <w:r w:rsidRPr="005E6855">
        <w:rPr>
          <w:rFonts w:ascii="Tahoma" w:eastAsiaTheme="minorHAnsi" w:hAnsi="Tahoma" w:cs="Tahoma"/>
          <w:sz w:val="22"/>
          <w:szCs w:val="22"/>
          <w:lang w:val="el-GR" w:eastAsia="en-US"/>
        </w:rPr>
        <w:t xml:space="preserve">Για την κάλυψη αναγκών </w:t>
      </w:r>
      <w:r w:rsidRPr="005E6855">
        <w:rPr>
          <w:rFonts w:ascii="Tahoma" w:hAnsi="Tahoma" w:cs="Tahoma"/>
          <w:sz w:val="22"/>
          <w:szCs w:val="22"/>
          <w:lang w:val="el-GR" w:eastAsia="en-US"/>
        </w:rPr>
        <w:t xml:space="preserve">των προγραμμάτων και δράσεων του παρόντος κανονισμού δύναται να ανατίθενται καθήκοντα σε </w:t>
      </w:r>
      <w:r w:rsidRPr="005E6855">
        <w:rPr>
          <w:rFonts w:ascii="Tahoma" w:eastAsiaTheme="minorHAnsi" w:hAnsi="Tahoma" w:cs="Tahoma"/>
          <w:sz w:val="22"/>
          <w:szCs w:val="22"/>
          <w:lang w:val="el-GR" w:eastAsia="en-US"/>
        </w:rPr>
        <w:t>ειδικευμένο ή βοηθητικό προσωπικό κατάλληλων ειδικοτήτων του Δήμου Σαμοθράκης</w:t>
      </w:r>
      <w:r w:rsidRPr="005E6855">
        <w:rPr>
          <w:rFonts w:ascii="Tahoma" w:hAnsi="Tahoma" w:cs="Tahoma"/>
          <w:sz w:val="22"/>
          <w:szCs w:val="22"/>
          <w:lang w:val="el-GR" w:eastAsia="en-US"/>
        </w:rPr>
        <w:t xml:space="preserve"> με απόφαση του Δημάρχου.</w:t>
      </w:r>
    </w:p>
    <w:p w:rsidR="005E6855" w:rsidRPr="005E6855" w:rsidRDefault="005E6855" w:rsidP="005E6855">
      <w:pPr>
        <w:jc w:val="both"/>
        <w:rPr>
          <w:rFonts w:ascii="Tahoma" w:eastAsia="Batang" w:hAnsi="Tahoma" w:cs="Tahoma"/>
          <w:sz w:val="22"/>
          <w:szCs w:val="22"/>
          <w:lang w:val="el-GR"/>
        </w:rPr>
      </w:pPr>
    </w:p>
    <w:p w:rsidR="005E6855" w:rsidRPr="005E6855" w:rsidRDefault="005E6855" w:rsidP="005E6855">
      <w:pPr>
        <w:rPr>
          <w:rFonts w:ascii="Tahoma" w:hAnsi="Tahoma" w:cs="Tahoma"/>
          <w:sz w:val="22"/>
          <w:szCs w:val="22"/>
          <w:lang w:val="el-GR" w:eastAsia="en-US"/>
        </w:rPr>
      </w:pPr>
    </w:p>
    <w:p w:rsidR="005E6855" w:rsidRPr="005E6855" w:rsidRDefault="005E6855" w:rsidP="005E6855">
      <w:pPr>
        <w:rPr>
          <w:rFonts w:ascii="Tahoma" w:hAnsi="Tahoma" w:cs="Tahoma"/>
          <w:b/>
          <w:sz w:val="22"/>
          <w:szCs w:val="22"/>
          <w:lang w:val="el-GR" w:eastAsia="en-US"/>
        </w:rPr>
      </w:pPr>
      <w:r w:rsidRPr="005E6855">
        <w:rPr>
          <w:rFonts w:ascii="Tahoma" w:hAnsi="Tahoma" w:cs="Tahoma"/>
          <w:sz w:val="22"/>
          <w:szCs w:val="22"/>
          <w:lang w:val="el-GR" w:eastAsia="en-US"/>
        </w:rPr>
        <w:t xml:space="preserve">                      </w:t>
      </w:r>
      <w:r>
        <w:rPr>
          <w:rFonts w:ascii="Tahoma" w:hAnsi="Tahoma" w:cs="Tahoma"/>
          <w:sz w:val="22"/>
          <w:szCs w:val="22"/>
          <w:lang w:val="el-GR" w:eastAsia="en-US"/>
        </w:rPr>
        <w:t xml:space="preserve">           </w:t>
      </w:r>
      <w:r w:rsidRPr="005E6855">
        <w:rPr>
          <w:rFonts w:ascii="Tahoma" w:hAnsi="Tahoma" w:cs="Tahoma"/>
          <w:b/>
          <w:sz w:val="22"/>
          <w:szCs w:val="22"/>
          <w:lang w:val="el-GR" w:eastAsia="en-US"/>
        </w:rPr>
        <w:t xml:space="preserve">Άρθρο 9 ΕΓΓΡΑΦΗ ΣΥΜΜΕΤΕΧΟΝΤΩΝ </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Ο Αριθμός των Συμμετεχόντων σε εκάστοτε τμήμα και δραστηριότητα στα πλαίσια του παρόντος κανονισμού καθορίζεται με την απόφαση του Δημοτικού Συμβουλίου που θα εγκρίνει την διοργάνωσή του.</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Η εγγραφή των συμμετεχόντων γίνεται με την υποβολή αίτησης και την προσκόμιση των κάτωθι δικαιολογητικών:</w:t>
      </w:r>
    </w:p>
    <w:p w:rsidR="005E6855" w:rsidRPr="005E6855" w:rsidRDefault="005E6855" w:rsidP="005E6855">
      <w:pPr>
        <w:numPr>
          <w:ilvl w:val="0"/>
          <w:numId w:val="3"/>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Ιατρική βεβαίωση από καρδιολόγο ή παθολόγο ή παιδίατρο (για παιδιά)</w:t>
      </w:r>
    </w:p>
    <w:p w:rsidR="005E6855" w:rsidRPr="005E6855" w:rsidRDefault="005E6855" w:rsidP="005E6855">
      <w:pPr>
        <w:numPr>
          <w:ilvl w:val="0"/>
          <w:numId w:val="3"/>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 xml:space="preserve">Φωτοτυπία ταυτότητας </w:t>
      </w:r>
    </w:p>
    <w:p w:rsidR="005E6855" w:rsidRPr="005E6855" w:rsidRDefault="005E6855" w:rsidP="005E6855">
      <w:pPr>
        <w:numPr>
          <w:ilvl w:val="0"/>
          <w:numId w:val="3"/>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Εκκαθαριστικό εισοδήματος</w:t>
      </w:r>
    </w:p>
    <w:p w:rsidR="005E6855" w:rsidRPr="005E6855" w:rsidRDefault="005E6855" w:rsidP="005E6855">
      <w:pPr>
        <w:numPr>
          <w:ilvl w:val="0"/>
          <w:numId w:val="3"/>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 xml:space="preserve">Πιστοποιητικό οικογενειακής κατάστασης </w:t>
      </w:r>
    </w:p>
    <w:p w:rsidR="005E6855" w:rsidRPr="005E6855" w:rsidRDefault="005E6855" w:rsidP="005E6855">
      <w:pPr>
        <w:numPr>
          <w:ilvl w:val="0"/>
          <w:numId w:val="3"/>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Κάρτα ανεργίας σε ισχύ</w:t>
      </w:r>
    </w:p>
    <w:p w:rsidR="005E6855" w:rsidRPr="005E6855" w:rsidRDefault="005E6855" w:rsidP="005E6855">
      <w:pPr>
        <w:rPr>
          <w:rFonts w:ascii="Tahoma" w:hAnsi="Tahoma" w:cs="Tahoma"/>
          <w:sz w:val="22"/>
          <w:szCs w:val="22"/>
          <w:lang w:val="el-GR" w:eastAsia="en-US"/>
        </w:rPr>
      </w:pP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Η επιλογή των συμμετεχόντων γίνεται από τριμελής επιτροπής που συγκροτείται με απόφαση Δημάρχου στην οποία συμμετέχουν:</w:t>
      </w:r>
    </w:p>
    <w:p w:rsidR="005E6855" w:rsidRPr="005E6855" w:rsidRDefault="005E6855" w:rsidP="005E6855">
      <w:pPr>
        <w:numPr>
          <w:ilvl w:val="0"/>
          <w:numId w:val="4"/>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Ο Δήμαρχος ή ο Αρμόδιος Αντιδήμαρχος</w:t>
      </w:r>
    </w:p>
    <w:p w:rsidR="005E6855" w:rsidRPr="005E6855" w:rsidRDefault="005E6855" w:rsidP="005E6855">
      <w:pPr>
        <w:numPr>
          <w:ilvl w:val="0"/>
          <w:numId w:val="4"/>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Ο εκάστοτε Προϊστάμενος του Αυτοτελούς Τμήματος Κοινωνικής Πολιτικής</w:t>
      </w:r>
    </w:p>
    <w:p w:rsidR="005E6855" w:rsidRPr="005E6855" w:rsidRDefault="005E6855" w:rsidP="005E6855">
      <w:pPr>
        <w:numPr>
          <w:ilvl w:val="0"/>
          <w:numId w:val="4"/>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Ο εκάστοτε επιστημονικός υπεύθυνος των προγραμμάτων Άθλησης για Όλους και των λοιπών δράσεων.</w:t>
      </w:r>
    </w:p>
    <w:p w:rsidR="005E6855" w:rsidRPr="005E6855" w:rsidRDefault="005E6855" w:rsidP="005E6855">
      <w:pPr>
        <w:ind w:left="720"/>
        <w:contextualSpacing/>
        <w:rPr>
          <w:rFonts w:ascii="Tahoma" w:hAnsi="Tahoma" w:cs="Tahoma"/>
          <w:sz w:val="22"/>
          <w:szCs w:val="22"/>
          <w:lang w:val="el-GR" w:eastAsia="en-US"/>
        </w:rPr>
      </w:pPr>
    </w:p>
    <w:p w:rsidR="005E6855" w:rsidRPr="005E6855" w:rsidRDefault="005E6855" w:rsidP="005E6855">
      <w:pPr>
        <w:ind w:left="2160" w:firstLine="720"/>
        <w:contextualSpacing/>
        <w:rPr>
          <w:rFonts w:ascii="Tahoma" w:hAnsi="Tahoma" w:cs="Tahoma"/>
          <w:b/>
          <w:sz w:val="22"/>
          <w:szCs w:val="22"/>
          <w:lang w:val="el-GR" w:eastAsia="en-US"/>
        </w:rPr>
      </w:pPr>
      <w:r w:rsidRPr="005E6855">
        <w:rPr>
          <w:rFonts w:ascii="Tahoma" w:hAnsi="Tahoma" w:cs="Tahoma"/>
          <w:b/>
          <w:sz w:val="22"/>
          <w:szCs w:val="22"/>
          <w:lang w:val="el-GR" w:eastAsia="en-US"/>
        </w:rPr>
        <w:t>Άρθρο 10 ΜΟΡΙΟΔΟΤΗΣΗ</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 xml:space="preserve">Σε περίπτωση που ο αριθμός των αιτούντων υπερβαίνει τον εγκεκριμένο αριθμό των συμμετεχόντων για τα προγράμματα και τις δράσεις του παρόντος κανονισμού θα  επιλέγονται ως συμμετέχοντες οι αιτούντες με την υψηλότερη </w:t>
      </w:r>
      <w:proofErr w:type="spellStart"/>
      <w:r w:rsidRPr="005E6855">
        <w:rPr>
          <w:rFonts w:ascii="Tahoma" w:hAnsi="Tahoma" w:cs="Tahoma"/>
          <w:sz w:val="22"/>
          <w:szCs w:val="22"/>
          <w:lang w:val="el-GR" w:eastAsia="en-US"/>
        </w:rPr>
        <w:t>μοριοδότηση</w:t>
      </w:r>
      <w:proofErr w:type="spellEnd"/>
      <w:r w:rsidRPr="005E6855">
        <w:rPr>
          <w:rFonts w:ascii="Tahoma" w:hAnsi="Tahoma" w:cs="Tahoma"/>
          <w:sz w:val="22"/>
          <w:szCs w:val="22"/>
          <w:lang w:val="el-GR" w:eastAsia="en-US"/>
        </w:rPr>
        <w:t xml:space="preserve"> στην κατάταξη με βάση τα κάτωθι κριτήρια:</w:t>
      </w:r>
    </w:p>
    <w:p w:rsidR="005E6855" w:rsidRPr="005E6855" w:rsidRDefault="005E6855" w:rsidP="005E6855">
      <w:pPr>
        <w:numPr>
          <w:ilvl w:val="0"/>
          <w:numId w:val="5"/>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Μόνιμος κάτοικος και δημότης…………………………………………...…</w:t>
      </w:r>
      <w:r w:rsidRPr="005E6855">
        <w:rPr>
          <w:rFonts w:ascii="Tahoma" w:hAnsi="Tahoma" w:cs="Tahoma"/>
          <w:b/>
          <w:sz w:val="22"/>
          <w:szCs w:val="22"/>
          <w:lang w:val="el-GR" w:eastAsia="en-US"/>
        </w:rPr>
        <w:t>50 μόρια</w:t>
      </w:r>
    </w:p>
    <w:p w:rsidR="005E6855" w:rsidRPr="005E6855" w:rsidRDefault="005E6855" w:rsidP="005E6855">
      <w:pPr>
        <w:numPr>
          <w:ilvl w:val="0"/>
          <w:numId w:val="5"/>
        </w:numPr>
        <w:spacing w:after="160" w:line="259" w:lineRule="auto"/>
        <w:contextualSpacing/>
        <w:rPr>
          <w:rFonts w:ascii="Tahoma" w:hAnsi="Tahoma" w:cs="Tahoma"/>
          <w:b/>
          <w:sz w:val="22"/>
          <w:szCs w:val="22"/>
          <w:lang w:val="el-GR" w:eastAsia="en-US"/>
        </w:rPr>
      </w:pPr>
      <w:r w:rsidRPr="005E6855">
        <w:rPr>
          <w:rFonts w:ascii="Tahoma" w:hAnsi="Tahoma" w:cs="Tahoma"/>
          <w:sz w:val="22"/>
          <w:szCs w:val="22"/>
          <w:lang w:val="el-GR" w:eastAsia="en-US"/>
        </w:rPr>
        <w:t>Άνεργοι (για κάθε μήνα ανεργίας)…………………………………..…....…</w:t>
      </w:r>
      <w:r w:rsidRPr="005E6855">
        <w:rPr>
          <w:rFonts w:ascii="Tahoma" w:hAnsi="Tahoma" w:cs="Tahoma"/>
          <w:b/>
          <w:sz w:val="22"/>
          <w:szCs w:val="22"/>
          <w:lang w:val="el-GR" w:eastAsia="en-US"/>
        </w:rPr>
        <w:t>5 μόρια</w:t>
      </w:r>
    </w:p>
    <w:p w:rsidR="005E6855" w:rsidRPr="005E6855" w:rsidRDefault="005E6855" w:rsidP="005E6855">
      <w:pPr>
        <w:numPr>
          <w:ilvl w:val="0"/>
          <w:numId w:val="5"/>
        </w:numPr>
        <w:spacing w:after="160" w:line="259" w:lineRule="auto"/>
        <w:contextualSpacing/>
        <w:rPr>
          <w:rFonts w:ascii="Tahoma" w:hAnsi="Tahoma" w:cs="Tahoma"/>
          <w:b/>
          <w:sz w:val="22"/>
          <w:szCs w:val="22"/>
          <w:lang w:val="el-GR" w:eastAsia="en-US"/>
        </w:rPr>
      </w:pPr>
      <w:r w:rsidRPr="005E6855">
        <w:rPr>
          <w:rFonts w:ascii="Tahoma" w:hAnsi="Tahoma" w:cs="Tahoma"/>
          <w:sz w:val="22"/>
          <w:szCs w:val="22"/>
          <w:lang w:val="el-GR" w:eastAsia="en-US"/>
        </w:rPr>
        <w:t>Οικογενειακό εισόδημα (5.000,00 € + 1.500,00 € για κάθε εξαρτώμενο μέλος) έως…………………………………………………………………..…………..…...</w:t>
      </w:r>
      <w:r w:rsidRPr="005E6855">
        <w:rPr>
          <w:rFonts w:ascii="Tahoma" w:hAnsi="Tahoma" w:cs="Tahoma"/>
          <w:b/>
          <w:sz w:val="22"/>
          <w:szCs w:val="22"/>
          <w:lang w:val="el-GR" w:eastAsia="en-US"/>
        </w:rPr>
        <w:t>100 μόρια</w:t>
      </w:r>
    </w:p>
    <w:p w:rsidR="005E6855" w:rsidRPr="005E6855" w:rsidRDefault="005E6855" w:rsidP="005E6855">
      <w:pPr>
        <w:numPr>
          <w:ilvl w:val="0"/>
          <w:numId w:val="5"/>
        </w:numPr>
        <w:spacing w:after="160" w:line="259" w:lineRule="auto"/>
        <w:contextualSpacing/>
        <w:rPr>
          <w:rFonts w:ascii="Tahoma" w:hAnsi="Tahoma" w:cs="Tahoma"/>
          <w:sz w:val="22"/>
          <w:szCs w:val="22"/>
          <w:lang w:val="el-GR" w:eastAsia="en-US"/>
        </w:rPr>
      </w:pPr>
      <w:r w:rsidRPr="005E6855">
        <w:rPr>
          <w:rFonts w:ascii="Tahoma" w:hAnsi="Tahoma" w:cs="Tahoma"/>
          <w:sz w:val="22"/>
          <w:szCs w:val="22"/>
          <w:lang w:val="el-GR" w:eastAsia="en-US"/>
        </w:rPr>
        <w:t>Πολύτεκνοι ή τέκνα πολυτέκνων (για κάθε τέκνο)……………….…...</w:t>
      </w:r>
      <w:r w:rsidRPr="005E6855">
        <w:rPr>
          <w:rFonts w:ascii="Tahoma" w:hAnsi="Tahoma" w:cs="Tahoma"/>
          <w:b/>
          <w:sz w:val="22"/>
          <w:szCs w:val="22"/>
          <w:lang w:val="el-GR" w:eastAsia="en-US"/>
        </w:rPr>
        <w:t>10 μόρια</w:t>
      </w:r>
      <w:r w:rsidRPr="005E6855">
        <w:rPr>
          <w:rFonts w:ascii="Tahoma" w:hAnsi="Tahoma" w:cs="Tahoma"/>
          <w:sz w:val="22"/>
          <w:szCs w:val="22"/>
          <w:lang w:val="el-GR" w:eastAsia="en-US"/>
        </w:rPr>
        <w:t xml:space="preserve"> </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Σε περίπτωση ισοβαθμίας θα διενεργείται κλήρωση παρουσία των ενδιαφερόμενων.</w:t>
      </w:r>
    </w:p>
    <w:p w:rsidR="005E6855" w:rsidRPr="005E6855" w:rsidRDefault="005E6855" w:rsidP="005E6855">
      <w:pPr>
        <w:ind w:left="360"/>
        <w:rPr>
          <w:rFonts w:ascii="Tahoma" w:hAnsi="Tahoma" w:cs="Tahoma"/>
          <w:sz w:val="22"/>
          <w:szCs w:val="22"/>
          <w:lang w:val="el-GR" w:eastAsia="en-US"/>
        </w:rPr>
      </w:pPr>
    </w:p>
    <w:p w:rsidR="005E6855" w:rsidRPr="005E6855" w:rsidRDefault="005E6855" w:rsidP="005E6855">
      <w:pPr>
        <w:jc w:val="center"/>
        <w:rPr>
          <w:rFonts w:ascii="Tahoma" w:hAnsi="Tahoma" w:cs="Tahoma"/>
          <w:b/>
          <w:sz w:val="22"/>
          <w:szCs w:val="22"/>
          <w:lang w:val="el-GR" w:eastAsia="en-US"/>
        </w:rPr>
      </w:pPr>
      <w:r w:rsidRPr="005E6855">
        <w:rPr>
          <w:rFonts w:ascii="Tahoma" w:hAnsi="Tahoma" w:cs="Tahoma"/>
          <w:b/>
          <w:sz w:val="22"/>
          <w:szCs w:val="22"/>
          <w:lang w:val="el-GR" w:eastAsia="en-US"/>
        </w:rPr>
        <w:t>Άρθρο 11 ΥΠΟΧΡΕΩΣΕΙΣ ΣΥΜΜΕΤΕΧΟΝΤΩΝ</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 xml:space="preserve">Οι συμμετέχοντες στα προγράμματα και τις δράσεις του παρόντων κανονισμού είναι υποχρεωμένοι να εφαρμόζουν τις υποδείξεις των υπευθύνων  καθ΄ όλη την διάρκεια που συμμετέχουν στις και η  συμπεριφορά τους πρέπει να είναι κόσμια. </w:t>
      </w:r>
    </w:p>
    <w:p w:rsidR="005E6855" w:rsidRPr="005E6855" w:rsidRDefault="005E6855" w:rsidP="005E6855">
      <w:pPr>
        <w:rPr>
          <w:rFonts w:ascii="Tahoma" w:hAnsi="Tahoma" w:cs="Tahoma"/>
          <w:sz w:val="22"/>
          <w:szCs w:val="22"/>
          <w:lang w:val="el-GR" w:eastAsia="en-US"/>
        </w:rPr>
      </w:pPr>
    </w:p>
    <w:p w:rsidR="005E6855" w:rsidRPr="005E6855" w:rsidRDefault="005E6855" w:rsidP="005E6855">
      <w:pPr>
        <w:rPr>
          <w:rFonts w:ascii="Tahoma" w:hAnsi="Tahoma" w:cs="Tahoma"/>
          <w:b/>
          <w:sz w:val="22"/>
          <w:szCs w:val="22"/>
          <w:lang w:val="el-GR" w:eastAsia="en-US"/>
        </w:rPr>
      </w:pPr>
      <w:r w:rsidRPr="005E6855">
        <w:rPr>
          <w:rFonts w:ascii="Tahoma" w:hAnsi="Tahoma" w:cs="Tahoma"/>
          <w:b/>
          <w:sz w:val="22"/>
          <w:szCs w:val="22"/>
          <w:lang w:val="el-GR" w:eastAsia="en-US"/>
        </w:rPr>
        <w:t xml:space="preserve">    Άρθρο 12 ΠΡΟΣΤΑΣΙΑ ΕΓΚΑΤΑΣΤΑΣΕΩΝ-ΕΞΟΠΛΙΣΜΟΥ ΑΠΟ ΦΘΟΡΕΣ</w:t>
      </w:r>
    </w:p>
    <w:p w:rsidR="005E6855" w:rsidRPr="005E6855" w:rsidRDefault="005E6855" w:rsidP="005E6855">
      <w:pPr>
        <w:rPr>
          <w:rFonts w:ascii="Tahoma" w:hAnsi="Tahoma" w:cs="Tahoma"/>
          <w:sz w:val="22"/>
          <w:szCs w:val="22"/>
          <w:lang w:val="el-GR" w:eastAsia="en-US"/>
        </w:rPr>
      </w:pPr>
      <w:r w:rsidRPr="005E6855">
        <w:rPr>
          <w:rFonts w:ascii="Tahoma" w:hAnsi="Tahoma" w:cs="Tahoma"/>
          <w:b/>
          <w:sz w:val="22"/>
          <w:szCs w:val="22"/>
          <w:lang w:val="el-GR" w:eastAsia="en-US"/>
        </w:rPr>
        <w:t>1</w:t>
      </w:r>
      <w:r w:rsidRPr="005E6855">
        <w:rPr>
          <w:rFonts w:ascii="Tahoma" w:hAnsi="Tahoma" w:cs="Tahoma"/>
          <w:sz w:val="22"/>
          <w:szCs w:val="22"/>
          <w:lang w:val="el-GR" w:eastAsia="en-US"/>
        </w:rPr>
        <w:t>. Σε κάθε περίπτωση χρήσης χώρων άθλησης  και χρήσης των οργάνων τους  οι συμμετέχοντες, πρέπει να φροντίζουν ώστε να μην προκαλούν φθορές στα όργανα, και γενικά σε όλες τις εγκαταστάσεις που καθορίζονται ως χώροι για την υλοποίηση των προγραμμάτων και δράσεων.</w:t>
      </w:r>
    </w:p>
    <w:p w:rsidR="005E6855" w:rsidRPr="005E6855" w:rsidRDefault="005E6855" w:rsidP="005E6855">
      <w:pPr>
        <w:rPr>
          <w:rFonts w:ascii="Tahoma" w:hAnsi="Tahoma" w:cs="Tahoma"/>
          <w:sz w:val="22"/>
          <w:szCs w:val="22"/>
          <w:lang w:val="el-GR" w:eastAsia="en-US"/>
        </w:rPr>
      </w:pPr>
      <w:r w:rsidRPr="005E6855">
        <w:rPr>
          <w:rFonts w:ascii="Tahoma" w:hAnsi="Tahoma" w:cs="Tahoma"/>
          <w:b/>
          <w:sz w:val="22"/>
          <w:szCs w:val="22"/>
          <w:lang w:val="el-GR" w:eastAsia="en-US"/>
        </w:rPr>
        <w:t>2</w:t>
      </w:r>
      <w:r w:rsidRPr="005E6855">
        <w:rPr>
          <w:rFonts w:ascii="Tahoma" w:hAnsi="Tahoma" w:cs="Tahoma"/>
          <w:sz w:val="22"/>
          <w:szCs w:val="22"/>
          <w:lang w:val="el-GR" w:eastAsia="en-US"/>
        </w:rPr>
        <w:t>.  Οι εσκεμμένες φθορές των οργάνων και γενικά των εγκαταστάσεων του χώρου άθλησης από συμμετέχοντες, υπευθύνους  τιμωρούνται οπωσδήποτε .</w:t>
      </w:r>
    </w:p>
    <w:p w:rsidR="005E6855" w:rsidRPr="005E6855" w:rsidRDefault="005E6855" w:rsidP="005E6855">
      <w:pPr>
        <w:rPr>
          <w:rFonts w:ascii="Tahoma" w:hAnsi="Tahoma" w:cs="Tahoma"/>
          <w:sz w:val="22"/>
          <w:szCs w:val="22"/>
          <w:lang w:val="el-GR" w:eastAsia="en-US"/>
        </w:rPr>
      </w:pPr>
      <w:r w:rsidRPr="005E6855">
        <w:rPr>
          <w:rFonts w:ascii="Tahoma" w:hAnsi="Tahoma" w:cs="Tahoma"/>
          <w:sz w:val="22"/>
          <w:szCs w:val="22"/>
          <w:lang w:val="el-GR" w:eastAsia="en-US"/>
        </w:rPr>
        <w:t>Η τιμωρία  θα είναι η αποκατάσταση των φθορών. Η υποτροπή θεωρείται επιβαρυντική περίσταση και τιμωρείται ακόμα και με επιβολή προστίμου. Αρμόδιος για την επιβολή τιμωρίας είναι  ο Δήμαρχος που επιλαμβάνεται άμεσα μετά από εισήγηση του αρμόδιου Προϊσταμένου.</w:t>
      </w:r>
    </w:p>
    <w:p w:rsidR="005E6855" w:rsidRPr="005E6855" w:rsidRDefault="005E6855" w:rsidP="005E6855">
      <w:pPr>
        <w:rPr>
          <w:rFonts w:ascii="Tahoma" w:hAnsi="Tahoma" w:cs="Tahoma"/>
          <w:sz w:val="22"/>
          <w:szCs w:val="22"/>
          <w:lang w:val="el-GR" w:eastAsia="en-US"/>
        </w:rPr>
      </w:pPr>
    </w:p>
    <w:p w:rsidR="005E6855" w:rsidRPr="005E6855" w:rsidRDefault="00AD21DF" w:rsidP="00AD21DF">
      <w:pPr>
        <w:rPr>
          <w:rFonts w:ascii="Tahoma" w:hAnsi="Tahoma" w:cs="Tahoma"/>
          <w:b/>
          <w:sz w:val="22"/>
          <w:szCs w:val="22"/>
          <w:lang w:val="el-GR" w:eastAsia="en-US"/>
        </w:rPr>
      </w:pPr>
      <w:r>
        <w:rPr>
          <w:rFonts w:ascii="Tahoma" w:hAnsi="Tahoma" w:cs="Tahoma"/>
          <w:b/>
          <w:sz w:val="22"/>
          <w:szCs w:val="22"/>
          <w:lang w:val="el-GR" w:eastAsia="en-US"/>
        </w:rPr>
        <w:t xml:space="preserve">                           </w:t>
      </w:r>
      <w:r w:rsidR="001A27B5">
        <w:rPr>
          <w:rFonts w:ascii="Tahoma" w:hAnsi="Tahoma" w:cs="Tahoma"/>
          <w:b/>
          <w:sz w:val="22"/>
          <w:szCs w:val="22"/>
          <w:lang w:val="el-GR" w:eastAsia="en-US"/>
        </w:rPr>
        <w:tab/>
      </w:r>
      <w:r>
        <w:rPr>
          <w:rFonts w:ascii="Tahoma" w:hAnsi="Tahoma" w:cs="Tahoma"/>
          <w:b/>
          <w:sz w:val="22"/>
          <w:szCs w:val="22"/>
          <w:lang w:val="el-GR" w:eastAsia="en-US"/>
        </w:rPr>
        <w:t xml:space="preserve">  </w:t>
      </w:r>
      <w:r w:rsidR="005E6855" w:rsidRPr="005E6855">
        <w:rPr>
          <w:rFonts w:ascii="Tahoma" w:hAnsi="Tahoma" w:cs="Tahoma"/>
          <w:b/>
          <w:sz w:val="22"/>
          <w:szCs w:val="22"/>
          <w:lang w:val="el-GR" w:eastAsia="en-US"/>
        </w:rPr>
        <w:t>Άρθρο 13</w:t>
      </w:r>
      <w:r w:rsidR="001A27B5">
        <w:rPr>
          <w:rFonts w:ascii="Tahoma" w:hAnsi="Tahoma" w:cs="Tahoma"/>
          <w:b/>
          <w:sz w:val="22"/>
          <w:szCs w:val="22"/>
          <w:lang w:val="el-GR" w:eastAsia="en-US"/>
        </w:rPr>
        <w:t xml:space="preserve"> </w:t>
      </w:r>
      <w:r w:rsidR="005E6855">
        <w:rPr>
          <w:rFonts w:ascii="Tahoma" w:hAnsi="Tahoma" w:cs="Tahoma"/>
          <w:b/>
          <w:sz w:val="22"/>
          <w:szCs w:val="22"/>
          <w:lang w:val="el-GR" w:eastAsia="en-US"/>
        </w:rPr>
        <w:t xml:space="preserve"> ΕΝΑΡΞΗ ΙΣΧΥΟΣ</w:t>
      </w:r>
    </w:p>
    <w:p w:rsidR="005E6855" w:rsidRPr="00AD21DF" w:rsidRDefault="005E6855" w:rsidP="005E6855">
      <w:pPr>
        <w:autoSpaceDE w:val="0"/>
        <w:autoSpaceDN w:val="0"/>
        <w:adjustRightInd w:val="0"/>
        <w:rPr>
          <w:rFonts w:ascii="Tahoma" w:hAnsi="Tahoma" w:cs="Tahoma"/>
          <w:sz w:val="22"/>
          <w:szCs w:val="22"/>
        </w:rPr>
      </w:pPr>
      <w:r w:rsidRPr="00AD21DF">
        <w:rPr>
          <w:rFonts w:ascii="Tahoma" w:hAnsi="Tahoma" w:cs="Tahoma"/>
          <w:sz w:val="22"/>
          <w:szCs w:val="22"/>
        </w:rPr>
        <w:t>Ο παρών Κανονισμός εφαρμόζεται από την έγκρισή του από το Δημοτικό Συμβούλιο</w:t>
      </w:r>
    </w:p>
    <w:p w:rsidR="005E6855" w:rsidRPr="005E6855" w:rsidRDefault="005E6855" w:rsidP="005E6855">
      <w:pPr>
        <w:rPr>
          <w:rFonts w:ascii="Tahoma" w:hAnsi="Tahoma" w:cs="Tahoma"/>
          <w:sz w:val="22"/>
          <w:szCs w:val="22"/>
          <w:lang w:eastAsia="en-US"/>
        </w:rPr>
      </w:pPr>
    </w:p>
    <w:p w:rsidR="005E6855" w:rsidRPr="005E6855" w:rsidRDefault="005E6855" w:rsidP="005E6855">
      <w:pPr>
        <w:ind w:left="720" w:firstLine="720"/>
        <w:rPr>
          <w:rFonts w:ascii="Tahoma" w:hAnsi="Tahoma" w:cs="Tahoma"/>
          <w:sz w:val="22"/>
          <w:szCs w:val="22"/>
          <w:lang w:eastAsia="en-US"/>
        </w:rPr>
      </w:pPr>
    </w:p>
    <w:p w:rsidR="00BA49FC" w:rsidRDefault="00BA49FC" w:rsidP="00BA49FC">
      <w:pPr>
        <w:autoSpaceDE w:val="0"/>
        <w:autoSpaceDN w:val="0"/>
        <w:adjustRightInd w:val="0"/>
        <w:rPr>
          <w:rFonts w:ascii="Tahoma" w:eastAsiaTheme="minorHAnsi" w:hAnsi="Tahoma" w:cs="Tahoma"/>
          <w:sz w:val="22"/>
          <w:szCs w:val="22"/>
          <w:lang w:val="el-GR" w:eastAsia="en-US"/>
        </w:rPr>
      </w:pPr>
      <w:r>
        <w:rPr>
          <w:rFonts w:ascii="Tahoma" w:hAnsi="Tahoma" w:cs="Tahoma"/>
          <w:sz w:val="22"/>
          <w:szCs w:val="22"/>
          <w:lang w:val="el-GR"/>
        </w:rPr>
        <w:t xml:space="preserve">Η παρούσα απόφαση να αποσταλεί για έλεγχο </w:t>
      </w:r>
      <w:r>
        <w:rPr>
          <w:rFonts w:ascii="Tahoma" w:eastAsiaTheme="minorHAnsi" w:hAnsi="Tahoma" w:cs="Tahoma"/>
          <w:sz w:val="22"/>
          <w:szCs w:val="22"/>
          <w:lang w:val="el-GR" w:eastAsia="en-US"/>
        </w:rPr>
        <w:t xml:space="preserve"> νομιμότητας  στην οικεία Αποκεντρωμένη Διοίκηση (άρθρου 225 παρ.1α του ν.3852/2010, όπως αντικαταστάθηκε και ισχύει με το άρθρο 116 του Ν.4555/2018), να δημοσιευτεί σύμφωνα με τα οριζόμενα στην παρ. 4 του άρθρου 79 του ν.3463/2006 και να αναρτηθεί  στο διαδικτυακό τόπο του Προγράμματος </w:t>
      </w:r>
      <w:proofErr w:type="spellStart"/>
      <w:r>
        <w:rPr>
          <w:rFonts w:ascii="Tahoma" w:eastAsiaTheme="minorHAnsi" w:hAnsi="Tahoma" w:cs="Tahoma"/>
          <w:sz w:val="22"/>
          <w:szCs w:val="22"/>
          <w:lang w:val="el-GR" w:eastAsia="en-US"/>
        </w:rPr>
        <w:t>Δι@ύγεια</w:t>
      </w:r>
      <w:proofErr w:type="spellEnd"/>
      <w:r>
        <w:rPr>
          <w:rFonts w:ascii="Tahoma" w:eastAsiaTheme="minorHAnsi" w:hAnsi="Tahoma" w:cs="Tahoma"/>
          <w:sz w:val="22"/>
          <w:szCs w:val="22"/>
          <w:lang w:val="el-GR" w:eastAsia="en-US"/>
        </w:rPr>
        <w:t xml:space="preserve"> σύμφωνα με τις διατάξεις της παρ.4 του άρθρου 2 του ν.3861/2010, όπως ισχύει.</w:t>
      </w:r>
    </w:p>
    <w:p w:rsidR="00BA49FC" w:rsidRDefault="00BA49FC" w:rsidP="00BA49FC">
      <w:pPr>
        <w:suppressAutoHyphens/>
        <w:autoSpaceDE w:val="0"/>
        <w:ind w:left="1077" w:right="-96"/>
        <w:contextualSpacing/>
        <w:jc w:val="both"/>
        <w:rPr>
          <w:rFonts w:ascii="Tahoma" w:hAnsi="Tahoma" w:cs="Tahoma"/>
          <w:sz w:val="22"/>
          <w:szCs w:val="22"/>
          <w:lang w:val="el-GR" w:eastAsia="ar-SA"/>
        </w:rPr>
      </w:pPr>
    </w:p>
    <w:p w:rsidR="005E6855" w:rsidRPr="00B05C56" w:rsidRDefault="005E6855" w:rsidP="005E6855">
      <w:pPr>
        <w:ind w:right="57"/>
        <w:rPr>
          <w:rFonts w:ascii="Tahoma" w:eastAsia="Batang" w:hAnsi="Tahoma" w:cs="Tahoma"/>
          <w:sz w:val="22"/>
          <w:szCs w:val="22"/>
          <w:lang w:val="el-GR"/>
        </w:rPr>
      </w:pPr>
      <w:r w:rsidRPr="00B05C56">
        <w:rPr>
          <w:rFonts w:ascii="Tahoma" w:eastAsia="Batang" w:hAnsi="Tahoma" w:cs="Tahoma"/>
          <w:sz w:val="22"/>
          <w:szCs w:val="22"/>
          <w:lang w:val="el-GR"/>
        </w:rPr>
        <w:t>Αφού συντάχθηκε και αναγνώστηκε το πρακτικό αυτό υπογράφεται όπως παρακάτω:</w:t>
      </w:r>
    </w:p>
    <w:p w:rsidR="00AD21DF" w:rsidRDefault="00AD21DF" w:rsidP="00AD21DF">
      <w:pPr>
        <w:suppressAutoHyphens/>
        <w:ind w:left="-180"/>
        <w:jc w:val="both"/>
        <w:rPr>
          <w:rFonts w:ascii="Tahoma" w:eastAsia="Batang" w:hAnsi="Tahoma" w:cs="Tahoma"/>
          <w:color w:val="000000"/>
          <w:sz w:val="22"/>
          <w:szCs w:val="22"/>
          <w:lang w:val="el-GR" w:eastAsia="ar-SA"/>
        </w:rPr>
      </w:pPr>
    </w:p>
    <w:p w:rsidR="00AD21DF" w:rsidRPr="00B61D42" w:rsidRDefault="00AD21DF" w:rsidP="00AD21DF">
      <w:pPr>
        <w:suppressAutoHyphens/>
        <w:ind w:left="-180"/>
        <w:jc w:val="both"/>
        <w:rPr>
          <w:rFonts w:ascii="Tahoma" w:hAnsi="Tahoma" w:cs="Tahoma"/>
          <w:color w:val="000000"/>
          <w:sz w:val="22"/>
          <w:szCs w:val="22"/>
          <w:lang w:val="el-GR" w:eastAsia="ar-SA"/>
        </w:rPr>
      </w:pPr>
      <w:r w:rsidRPr="00B61D42">
        <w:rPr>
          <w:rFonts w:ascii="Tahoma" w:eastAsia="Batang" w:hAnsi="Tahoma" w:cs="Tahoma"/>
          <w:color w:val="000000"/>
          <w:sz w:val="22"/>
          <w:szCs w:val="22"/>
          <w:lang w:val="el-GR" w:eastAsia="ar-SA"/>
        </w:rPr>
        <w:t xml:space="preserve">    </w:t>
      </w:r>
      <w:r w:rsidRPr="00B61D42">
        <w:rPr>
          <w:rFonts w:ascii="Tahoma" w:hAnsi="Tahoma" w:cs="Tahoma"/>
          <w:color w:val="000000"/>
          <w:sz w:val="22"/>
          <w:szCs w:val="22"/>
          <w:lang w:val="el-GR" w:eastAsia="ar-SA"/>
        </w:rPr>
        <w:t>Ο Πρόεδρος  του Δημοτικού Συμβουλίου       Τα Μέλη            Ο Γραμματέας</w:t>
      </w:r>
    </w:p>
    <w:p w:rsidR="00AD21DF" w:rsidRPr="00B61D42" w:rsidRDefault="00AD21DF" w:rsidP="00AD21DF">
      <w:pPr>
        <w:suppressAutoHyphens/>
        <w:ind w:left="-180"/>
        <w:jc w:val="both"/>
        <w:rPr>
          <w:rFonts w:ascii="Tahoma" w:hAnsi="Tahoma" w:cs="Tahoma"/>
          <w:color w:val="000000"/>
          <w:sz w:val="22"/>
          <w:szCs w:val="22"/>
          <w:lang w:val="el-GR" w:eastAsia="ar-SA"/>
        </w:rPr>
      </w:pPr>
      <w:r w:rsidRPr="00B61D42">
        <w:rPr>
          <w:rFonts w:ascii="Tahoma" w:hAnsi="Tahoma" w:cs="Tahoma"/>
          <w:color w:val="000000"/>
          <w:sz w:val="22"/>
          <w:szCs w:val="22"/>
          <w:lang w:val="el-GR" w:eastAsia="ar-SA"/>
        </w:rPr>
        <w:t xml:space="preserve">          Παπάς Παναγιώτης                  </w:t>
      </w:r>
      <w:r>
        <w:rPr>
          <w:rFonts w:ascii="Tahoma" w:hAnsi="Tahoma" w:cs="Tahoma"/>
          <w:color w:val="000000"/>
          <w:sz w:val="22"/>
          <w:szCs w:val="22"/>
          <w:lang w:val="el-GR" w:eastAsia="ar-SA"/>
        </w:rPr>
        <w:t xml:space="preserve">        </w:t>
      </w:r>
      <w:r w:rsidRPr="00B61D42">
        <w:rPr>
          <w:rFonts w:ascii="Tahoma" w:hAnsi="Tahoma" w:cs="Tahoma"/>
          <w:color w:val="000000"/>
          <w:sz w:val="22"/>
          <w:szCs w:val="22"/>
          <w:lang w:val="el-GR" w:eastAsia="ar-SA"/>
        </w:rPr>
        <w:t xml:space="preserve"> (Υπογραφές)              Φωτεινού Φωτεινός</w:t>
      </w:r>
    </w:p>
    <w:p w:rsidR="00AD21DF" w:rsidRPr="00B61D42" w:rsidRDefault="00AD21DF" w:rsidP="00AD21DF">
      <w:pPr>
        <w:suppressAutoHyphens/>
        <w:ind w:left="-180"/>
        <w:jc w:val="both"/>
        <w:rPr>
          <w:rFonts w:ascii="Tahoma" w:hAnsi="Tahoma" w:cs="Tahoma"/>
          <w:color w:val="000000"/>
          <w:sz w:val="22"/>
          <w:szCs w:val="22"/>
          <w:lang w:val="el-GR" w:eastAsia="ar-SA"/>
        </w:rPr>
      </w:pPr>
    </w:p>
    <w:p w:rsidR="00AD21DF" w:rsidRPr="00B61D42" w:rsidRDefault="00AD21DF" w:rsidP="00AD21DF">
      <w:pPr>
        <w:suppressAutoHyphens/>
        <w:ind w:left="-180"/>
        <w:jc w:val="both"/>
        <w:rPr>
          <w:rFonts w:ascii="Tahoma" w:hAnsi="Tahoma" w:cs="Tahoma"/>
          <w:color w:val="000000"/>
          <w:sz w:val="22"/>
          <w:szCs w:val="22"/>
          <w:lang w:val="el-GR" w:eastAsia="ar-SA"/>
        </w:rPr>
      </w:pPr>
    </w:p>
    <w:p w:rsidR="00AD21DF" w:rsidRPr="00B61D42" w:rsidRDefault="00AD21DF" w:rsidP="00AD21DF">
      <w:pPr>
        <w:suppressAutoHyphens/>
        <w:rPr>
          <w:rFonts w:ascii="Tahoma" w:hAnsi="Tahoma" w:cs="Tahoma"/>
          <w:color w:val="000000"/>
          <w:sz w:val="22"/>
          <w:szCs w:val="22"/>
          <w:lang w:val="el-GR" w:eastAsia="ar-SA"/>
        </w:rPr>
      </w:pP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t>Ακριβές Απόσπασμα</w:t>
      </w:r>
    </w:p>
    <w:p w:rsidR="00AD21DF" w:rsidRPr="00B61D42" w:rsidRDefault="00AD21DF" w:rsidP="00AD21DF">
      <w:pPr>
        <w:suppressAutoHyphens/>
        <w:rPr>
          <w:rFonts w:ascii="Tahoma" w:hAnsi="Tahoma" w:cs="Tahoma"/>
          <w:color w:val="000000"/>
          <w:sz w:val="22"/>
          <w:szCs w:val="22"/>
          <w:lang w:val="el-GR" w:eastAsia="ar-SA"/>
        </w:rPr>
      </w:pP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t xml:space="preserve"> Ο Δήμαρχος</w:t>
      </w:r>
    </w:p>
    <w:p w:rsidR="00AD21DF" w:rsidRPr="00B61D42" w:rsidRDefault="00AD21DF" w:rsidP="00AD21DF">
      <w:pPr>
        <w:suppressAutoHyphens/>
        <w:rPr>
          <w:rFonts w:ascii="Tahoma" w:hAnsi="Tahoma" w:cs="Tahoma"/>
          <w:color w:val="000000"/>
          <w:sz w:val="22"/>
          <w:szCs w:val="22"/>
          <w:lang w:val="el-GR" w:eastAsia="ar-SA"/>
        </w:rPr>
      </w:pPr>
    </w:p>
    <w:p w:rsidR="00AD21DF" w:rsidRPr="00B61D42" w:rsidRDefault="00AD21DF" w:rsidP="00AD21DF">
      <w:pPr>
        <w:suppressAutoHyphens/>
        <w:rPr>
          <w:rFonts w:ascii="Tahoma" w:hAnsi="Tahoma" w:cs="Tahoma"/>
          <w:color w:val="000000"/>
          <w:sz w:val="22"/>
          <w:szCs w:val="22"/>
          <w:lang w:val="el-GR" w:eastAsia="ar-SA"/>
        </w:rPr>
      </w:pP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r>
      <w:r w:rsidRPr="00B61D42">
        <w:rPr>
          <w:rFonts w:ascii="Tahoma" w:hAnsi="Tahoma" w:cs="Tahoma"/>
          <w:color w:val="000000"/>
          <w:sz w:val="22"/>
          <w:szCs w:val="22"/>
          <w:lang w:val="el-GR" w:eastAsia="ar-SA"/>
        </w:rPr>
        <w:tab/>
        <w:t>Βίτσας Αθανάσιος</w:t>
      </w:r>
    </w:p>
    <w:p w:rsidR="00AD21DF" w:rsidRPr="00B61D42" w:rsidRDefault="00AD21DF" w:rsidP="00AD21DF">
      <w:pPr>
        <w:suppressAutoHyphens/>
        <w:rPr>
          <w:rFonts w:ascii="Tahoma" w:hAnsi="Tahoma" w:cs="Tahoma"/>
          <w:color w:val="000000"/>
          <w:sz w:val="22"/>
          <w:szCs w:val="22"/>
          <w:lang w:val="el-GR" w:eastAsia="ar-SA"/>
        </w:rPr>
      </w:pPr>
    </w:p>
    <w:p w:rsidR="00EE5DF0" w:rsidRPr="005E6855" w:rsidRDefault="00EE5DF0">
      <w:pPr>
        <w:rPr>
          <w:lang w:val="el-GR"/>
        </w:rPr>
      </w:pPr>
    </w:p>
    <w:sectPr w:rsidR="00EE5DF0" w:rsidRPr="005E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5356"/>
    <w:multiLevelType w:val="hybridMultilevel"/>
    <w:tmpl w:val="434C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25CCE"/>
    <w:multiLevelType w:val="hybridMultilevel"/>
    <w:tmpl w:val="3530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49"/>
    <w:multiLevelType w:val="hybridMultilevel"/>
    <w:tmpl w:val="2E805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7D3C"/>
    <w:multiLevelType w:val="hybridMultilevel"/>
    <w:tmpl w:val="338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12255"/>
    <w:multiLevelType w:val="hybridMultilevel"/>
    <w:tmpl w:val="B630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5"/>
    <w:rsid w:val="001A27B5"/>
    <w:rsid w:val="005E6855"/>
    <w:rsid w:val="00AD21DF"/>
    <w:rsid w:val="00BA49FC"/>
    <w:rsid w:val="00EE5DF0"/>
    <w:rsid w:val="00F6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4799"/>
  <w15:chartTrackingRefBased/>
  <w15:docId w15:val="{5002DF91-35FA-4769-829F-E27C43CC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55"/>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9027">
      <w:bodyDiv w:val="1"/>
      <w:marLeft w:val="0"/>
      <w:marRight w:val="0"/>
      <w:marTop w:val="0"/>
      <w:marBottom w:val="0"/>
      <w:divBdr>
        <w:top w:val="none" w:sz="0" w:space="0" w:color="auto"/>
        <w:left w:val="none" w:sz="0" w:space="0" w:color="auto"/>
        <w:bottom w:val="none" w:sz="0" w:space="0" w:color="auto"/>
        <w:right w:val="none" w:sz="0" w:space="0" w:color="auto"/>
      </w:divBdr>
    </w:div>
    <w:div w:id="13268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1719</Words>
  <Characters>9804</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2019-03-19T12:21:00Z</dcterms:created>
  <dcterms:modified xsi:type="dcterms:W3CDTF">2019-03-19T13:37:00Z</dcterms:modified>
</cp:coreProperties>
</file>