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4F" w:rsidRDefault="00AF694F" w:rsidP="00AE2C77">
      <w:pPr>
        <w:jc w:val="right"/>
        <w:rPr>
          <w:lang w:val="el-GR"/>
        </w:rPr>
      </w:pPr>
      <w:r>
        <w:rPr>
          <w:rStyle w:val="a4"/>
        </w:rPr>
        <w:t xml:space="preserve">ΑΔΑ: </w:t>
      </w:r>
      <w:r>
        <w:t>61Ν3Ω1Λ-9Ο4</w:t>
      </w:r>
    </w:p>
    <w:p w:rsidR="00AE2C77" w:rsidRDefault="00AE2C77" w:rsidP="00AE2C77">
      <w:pPr>
        <w:jc w:val="right"/>
        <w:rPr>
          <w:rFonts w:ascii="Tahoma" w:eastAsia="Batang" w:hAnsi="Tahoma" w:cs="Tahoma"/>
          <w:b/>
          <w:sz w:val="22"/>
          <w:szCs w:val="22"/>
          <w:lang w:val="el-GR"/>
        </w:rPr>
      </w:pPr>
      <w:r>
        <w:rPr>
          <w:rFonts w:ascii="Tahoma" w:eastAsia="Batang" w:hAnsi="Tahoma" w:cs="Tahoma"/>
          <w:b/>
          <w:sz w:val="22"/>
          <w:szCs w:val="22"/>
          <w:lang w:val="el-GR"/>
        </w:rPr>
        <w:t>ΑΡΙΘ. ΠΡΩΤ.: 1275/11</w:t>
      </w:r>
      <w:r>
        <w:rPr>
          <w:rFonts w:ascii="Tahoma" w:eastAsia="Batang" w:hAnsi="Tahoma" w:cs="Tahoma"/>
          <w:b/>
          <w:sz w:val="22"/>
          <w:szCs w:val="22"/>
          <w:lang w:val="el-GR"/>
        </w:rPr>
        <w:t>-3-2020</w:t>
      </w:r>
    </w:p>
    <w:p w:rsidR="00AE2C77" w:rsidRDefault="00AE2C77" w:rsidP="00AE2C77">
      <w:pPr>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AE2C77" w:rsidRDefault="00AE2C77" w:rsidP="00AE2C77">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4</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9-3</w:t>
      </w:r>
      <w:r>
        <w:rPr>
          <w:rFonts w:ascii="Tahoma" w:hAnsi="Tahoma" w:cs="Tahoma"/>
          <w:sz w:val="22"/>
          <w:szCs w:val="22"/>
          <w:lang w:val="el-GR"/>
        </w:rPr>
        <w:t xml:space="preserve">-2020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AE2C77" w:rsidRDefault="00AE2C77" w:rsidP="00AE2C77">
      <w:pPr>
        <w:jc w:val="both"/>
        <w:rPr>
          <w:rFonts w:ascii="Tahoma" w:eastAsia="Batang" w:hAnsi="Tahoma" w:cs="Tahoma"/>
          <w:b/>
          <w:sz w:val="22"/>
          <w:szCs w:val="22"/>
          <w:lang w:val="el-GR"/>
        </w:rPr>
      </w:pPr>
      <w:r>
        <w:rPr>
          <w:rFonts w:ascii="Tahoma" w:hAnsi="Tahoma" w:cs="Tahoma"/>
          <w:sz w:val="22"/>
          <w:szCs w:val="22"/>
        </w:rPr>
        <w:t xml:space="preserve">Στη Σαμοθράκη σήμερα </w:t>
      </w:r>
      <w:r>
        <w:rPr>
          <w:rFonts w:ascii="Tahoma" w:hAnsi="Tahoma" w:cs="Tahoma"/>
          <w:sz w:val="22"/>
          <w:szCs w:val="22"/>
          <w:lang w:val="el-GR"/>
        </w:rPr>
        <w:t>9-3</w:t>
      </w:r>
      <w:r>
        <w:rPr>
          <w:rFonts w:ascii="Tahoma" w:hAnsi="Tahoma" w:cs="Tahoma"/>
          <w:sz w:val="22"/>
          <w:szCs w:val="22"/>
          <w:lang w:val="el-GR"/>
        </w:rPr>
        <w:t xml:space="preserve">-2020 </w:t>
      </w:r>
      <w:r>
        <w:rPr>
          <w:rFonts w:ascii="Tahoma" w:hAnsi="Tahoma" w:cs="Tahoma"/>
          <w:sz w:val="22"/>
          <w:szCs w:val="22"/>
        </w:rPr>
        <w:t xml:space="preserve">ημέρα </w:t>
      </w:r>
      <w:r>
        <w:rPr>
          <w:rFonts w:ascii="Tahoma" w:hAnsi="Tahoma" w:cs="Tahoma"/>
          <w:sz w:val="22"/>
          <w:szCs w:val="22"/>
          <w:lang w:val="el-GR"/>
        </w:rPr>
        <w:t>Δευτέρα</w:t>
      </w:r>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19:00</w:t>
      </w:r>
      <w:r>
        <w:rPr>
          <w:rFonts w:ascii="Tahoma" w:hAnsi="Tahoma" w:cs="Tahoma"/>
          <w:sz w:val="22"/>
          <w:szCs w:val="22"/>
        </w:rPr>
        <w:t xml:space="preserve"> μ.μ το Δημοτικό Συμβούλιο Σαμοθράκης συνήλθε </w:t>
      </w:r>
      <w:r>
        <w:rPr>
          <w:rFonts w:ascii="Tahoma" w:hAnsi="Tahoma" w:cs="Tahoma"/>
          <w:sz w:val="22"/>
          <w:szCs w:val="22"/>
          <w:u w:val="single"/>
        </w:rPr>
        <w:t>σε τακτική συνεδρίαση</w:t>
      </w:r>
      <w:r>
        <w:rPr>
          <w:rFonts w:ascii="Tahoma" w:hAnsi="Tahoma" w:cs="Tahoma"/>
          <w:sz w:val="22"/>
          <w:szCs w:val="22"/>
        </w:rPr>
        <w:t xml:space="preserve"> ύστερα από  την αρίθμ.</w:t>
      </w:r>
      <w:r w:rsidR="002C4BAD">
        <w:rPr>
          <w:rFonts w:ascii="Tahoma" w:hAnsi="Tahoma" w:cs="Tahoma"/>
          <w:sz w:val="22"/>
          <w:szCs w:val="22"/>
          <w:lang w:val="el-GR"/>
        </w:rPr>
        <w:t xml:space="preserve"> </w:t>
      </w:r>
      <w:proofErr w:type="spellStart"/>
      <w:r w:rsidR="002C4BAD">
        <w:rPr>
          <w:rFonts w:ascii="Tahoma" w:hAnsi="Tahoma" w:cs="Tahoma"/>
          <w:sz w:val="22"/>
          <w:szCs w:val="22"/>
          <w:lang w:val="el-GR"/>
        </w:rPr>
        <w:t>π</w:t>
      </w:r>
      <w:r>
        <w:rPr>
          <w:rFonts w:ascii="Tahoma" w:hAnsi="Tahoma" w:cs="Tahoma"/>
          <w:sz w:val="22"/>
          <w:szCs w:val="22"/>
          <w:lang w:val="el-GR"/>
        </w:rPr>
        <w:t>ρωτ</w:t>
      </w:r>
      <w:proofErr w:type="spellEnd"/>
      <w:r>
        <w:rPr>
          <w:rFonts w:ascii="Tahoma" w:hAnsi="Tahoma" w:cs="Tahoma"/>
          <w:sz w:val="22"/>
          <w:szCs w:val="22"/>
          <w:lang w:val="el-GR"/>
        </w:rPr>
        <w:t>.: 1115/4-3</w:t>
      </w:r>
      <w:r>
        <w:rPr>
          <w:rFonts w:ascii="Tahoma" w:hAnsi="Tahoma" w:cs="Tahoma"/>
          <w:sz w:val="22"/>
          <w:szCs w:val="22"/>
          <w:lang w:val="el-GR"/>
        </w:rPr>
        <w:t>-2020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 xml:space="preserve"> θέματα.</w:t>
      </w:r>
    </w:p>
    <w:p w:rsidR="00AE2C77" w:rsidRDefault="00AE2C77" w:rsidP="00AE2C77">
      <w:pPr>
        <w:ind w:hanging="360"/>
        <w:rPr>
          <w:rFonts w:ascii="Tahoma" w:eastAsia="Batang" w:hAnsi="Tahoma" w:cs="Tahoma"/>
          <w:sz w:val="22"/>
          <w:szCs w:val="22"/>
          <w:lang w:val="el-GR" w:eastAsia="el-GR"/>
        </w:rPr>
      </w:pPr>
      <w:r>
        <w:rPr>
          <w:rFonts w:ascii="Tahoma" w:eastAsia="Batang" w:hAnsi="Tahoma" w:cs="Tahoma"/>
          <w:b/>
          <w:sz w:val="22"/>
          <w:szCs w:val="22"/>
          <w:lang w:val="el-GR"/>
        </w:rPr>
        <w:t xml:space="preserve">                                                      </w:t>
      </w:r>
    </w:p>
    <w:p w:rsidR="00AE2C77" w:rsidRDefault="00AE2C77" w:rsidP="00AE2C77">
      <w:pPr>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6</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Calibri" w:hAnsi="Tahoma" w:cs="Tahoma"/>
          <w:b/>
          <w:sz w:val="22"/>
          <w:szCs w:val="22"/>
          <w:lang w:eastAsia="en-US"/>
        </w:rPr>
        <w:t>Περί</w:t>
      </w:r>
      <w:r>
        <w:rPr>
          <w:rFonts w:ascii="Tahoma" w:eastAsia="Calibri" w:hAnsi="Tahoma" w:cs="Tahoma"/>
          <w:b/>
          <w:sz w:val="22"/>
          <w:szCs w:val="22"/>
          <w:lang w:val="el-GR" w:eastAsia="en-US"/>
        </w:rPr>
        <w:t xml:space="preserve"> καθορισμού τελών στους χρήστες των προγραμμάτων Άθλησης για όλους περιόδου 2020-2021</w:t>
      </w:r>
      <w:r>
        <w:rPr>
          <w:rFonts w:ascii="Tahoma" w:eastAsia="Batang" w:hAnsi="Tahoma" w:cs="Tahoma"/>
          <w:b/>
          <w:sz w:val="22"/>
          <w:szCs w:val="22"/>
          <w:lang w:val="el-GR"/>
        </w:rPr>
        <w:t>»</w:t>
      </w:r>
    </w:p>
    <w:p w:rsidR="00AE2C77" w:rsidRDefault="00AE2C77" w:rsidP="00AE2C77">
      <w:pPr>
        <w:jc w:val="both"/>
        <w:rPr>
          <w:rFonts w:ascii="Tahoma" w:eastAsia="Batang" w:hAnsi="Tahoma" w:cs="Tahoma"/>
          <w:b/>
          <w:sz w:val="22"/>
          <w:szCs w:val="22"/>
        </w:rPr>
      </w:pPr>
    </w:p>
    <w:p w:rsidR="00AE2C77" w:rsidRDefault="00AE2C77" w:rsidP="00AE2C77">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65</w:t>
      </w:r>
    </w:p>
    <w:p w:rsidR="00AE2C77" w:rsidRDefault="00AE2C77" w:rsidP="00AE2C77">
      <w:pPr>
        <w:ind w:hanging="360"/>
        <w:jc w:val="both"/>
        <w:rPr>
          <w:rFonts w:ascii="Tahoma" w:eastAsia="Batang" w:hAnsi="Tahoma" w:cs="Tahoma"/>
          <w:sz w:val="22"/>
          <w:szCs w:val="22"/>
          <w:lang w:val="el-GR"/>
        </w:rPr>
      </w:pPr>
    </w:p>
    <w:p w:rsidR="00AE2C77" w:rsidRDefault="00AE2C77" w:rsidP="00AE2C77">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E2C77" w:rsidRDefault="00AE2C77" w:rsidP="00AE2C77">
      <w:pPr>
        <w:jc w:val="both"/>
        <w:rPr>
          <w:rFonts w:ascii="Tahoma" w:eastAsia="Batang" w:hAnsi="Tahoma" w:cs="Tahoma"/>
          <w:sz w:val="22"/>
          <w:szCs w:val="22"/>
          <w:lang w:val="el-GR"/>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4249"/>
      </w:tblGrid>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pPr>
              <w:suppressAutoHyphens w:val="0"/>
              <w:autoSpaceDE w:val="0"/>
              <w:autoSpaceDN w:val="0"/>
              <w:adjustRightInd w:val="0"/>
              <w:spacing w:line="254" w:lineRule="auto"/>
              <w:jc w:val="center"/>
              <w:rPr>
                <w:rFonts w:ascii="Tahoma" w:eastAsia="Calibri" w:hAnsi="Tahoma" w:cs="Tahoma"/>
                <w:b/>
                <w:snapToGrid w:val="0"/>
                <w:color w:val="000000"/>
                <w:sz w:val="22"/>
                <w:szCs w:val="22"/>
                <w:lang w:val="el-GR" w:eastAsia="en-US"/>
              </w:rPr>
            </w:pPr>
            <w:r>
              <w:rPr>
                <w:rFonts w:ascii="Tahoma" w:eastAsia="Calibri" w:hAnsi="Tahoma" w:cs="Tahoma"/>
                <w:b/>
                <w:snapToGrid w:val="0"/>
                <w:color w:val="000000"/>
                <w:sz w:val="22"/>
                <w:szCs w:val="22"/>
                <w:lang w:val="el-GR" w:eastAsia="en-US"/>
              </w:rPr>
              <w:t>ΠΑΡΟΝΤΕΣ</w:t>
            </w:r>
          </w:p>
        </w:tc>
        <w:tc>
          <w:tcPr>
            <w:tcW w:w="4252" w:type="dxa"/>
            <w:tcBorders>
              <w:top w:val="single" w:sz="4" w:space="0" w:color="auto"/>
              <w:left w:val="single" w:sz="4" w:space="0" w:color="auto"/>
              <w:bottom w:val="single" w:sz="4" w:space="0" w:color="auto"/>
              <w:right w:val="single" w:sz="4" w:space="0" w:color="auto"/>
            </w:tcBorders>
            <w:hideMark/>
          </w:tcPr>
          <w:p w:rsidR="00AE2C77" w:rsidRDefault="00AE2C77">
            <w:pPr>
              <w:suppressAutoHyphens w:val="0"/>
              <w:autoSpaceDE w:val="0"/>
              <w:autoSpaceDN w:val="0"/>
              <w:adjustRightInd w:val="0"/>
              <w:spacing w:line="254" w:lineRule="auto"/>
              <w:jc w:val="center"/>
              <w:rPr>
                <w:rFonts w:ascii="Tahoma" w:eastAsia="Calibri" w:hAnsi="Tahoma" w:cs="Tahoma"/>
                <w:b/>
                <w:snapToGrid w:val="0"/>
                <w:color w:val="000000"/>
                <w:sz w:val="22"/>
                <w:szCs w:val="22"/>
                <w:lang w:val="en-US" w:eastAsia="en-US"/>
              </w:rPr>
            </w:pPr>
            <w:r>
              <w:rPr>
                <w:rFonts w:ascii="Tahoma" w:eastAsia="Calibri" w:hAnsi="Tahoma" w:cs="Tahoma"/>
                <w:b/>
                <w:snapToGrid w:val="0"/>
                <w:color w:val="000000"/>
                <w:sz w:val="22"/>
                <w:szCs w:val="22"/>
                <w:lang w:val="en-US" w:eastAsia="en-US"/>
              </w:rPr>
              <w:t>ΑΠΟΝΤΕΣ</w:t>
            </w: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Φωτεινός – Πρόεδρος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Συμβουλίου</w:t>
            </w:r>
          </w:p>
        </w:tc>
        <w:tc>
          <w:tcPr>
            <w:tcW w:w="4252" w:type="dxa"/>
            <w:tcBorders>
              <w:top w:val="single" w:sz="4" w:space="0" w:color="auto"/>
              <w:left w:val="single" w:sz="4" w:space="0" w:color="auto"/>
              <w:bottom w:val="single" w:sz="4" w:space="0" w:color="auto"/>
              <w:right w:val="single" w:sz="4" w:space="0" w:color="auto"/>
            </w:tcBorders>
            <w:hideMark/>
          </w:tcPr>
          <w:p w:rsidR="00AE2C77" w:rsidRPr="00AE2C77" w:rsidRDefault="00AE2C77">
            <w:pPr>
              <w:suppressAutoHyphens w:val="0"/>
              <w:autoSpaceDE w:val="0"/>
              <w:autoSpaceDN w:val="0"/>
              <w:adjustRightInd w:val="0"/>
              <w:spacing w:line="254" w:lineRule="auto"/>
              <w:jc w:val="both"/>
              <w:rPr>
                <w:rFonts w:ascii="Tahoma" w:eastAsia="Calibri" w:hAnsi="Tahoma" w:cs="Tahoma"/>
                <w:snapToGrid w:val="0"/>
                <w:sz w:val="22"/>
                <w:szCs w:val="22"/>
                <w:lang w:val="el-GR" w:eastAsia="en-US"/>
              </w:rPr>
            </w:pPr>
            <w:r w:rsidRPr="00AE2C77">
              <w:rPr>
                <w:rFonts w:ascii="Tahoma" w:eastAsia="Calibri" w:hAnsi="Tahoma" w:cs="Tahoma"/>
                <w:snapToGrid w:val="0"/>
                <w:sz w:val="22"/>
                <w:szCs w:val="22"/>
                <w:lang w:val="el-GR" w:eastAsia="en-US"/>
              </w:rPr>
              <w:t xml:space="preserve">1.Γλήνιας Στυλιανός – </w:t>
            </w:r>
            <w:proofErr w:type="spellStart"/>
            <w:r w:rsidRPr="00AE2C77">
              <w:rPr>
                <w:rFonts w:ascii="Tahoma" w:eastAsia="Calibri" w:hAnsi="Tahoma" w:cs="Tahoma"/>
                <w:snapToGrid w:val="0"/>
                <w:sz w:val="22"/>
                <w:szCs w:val="22"/>
                <w:lang w:val="el-GR" w:eastAsia="en-US"/>
              </w:rPr>
              <w:t>Δημ</w:t>
            </w:r>
            <w:proofErr w:type="spellEnd"/>
            <w:r w:rsidRPr="00AE2C77">
              <w:rPr>
                <w:rFonts w:ascii="Tahoma" w:eastAsia="Calibri" w:hAnsi="Tahoma" w:cs="Tahoma"/>
                <w:snapToGrid w:val="0"/>
                <w:sz w:val="22"/>
                <w:szCs w:val="22"/>
                <w:lang w:val="el-GR" w:eastAsia="en-US"/>
              </w:rPr>
              <w:t xml:space="preserve">. Σύμβουλος   </w:t>
            </w: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Φωτεινού Σαράντος - </w:t>
            </w:r>
            <w:proofErr w:type="spellStart"/>
            <w:r>
              <w:rPr>
                <w:rFonts w:ascii="Tahoma" w:eastAsia="Calibri" w:hAnsi="Tahoma" w:cs="Tahoma"/>
                <w:snapToGrid w:val="0"/>
                <w:sz w:val="22"/>
                <w:szCs w:val="22"/>
                <w:lang w:val="el-GR" w:eastAsia="en-US"/>
              </w:rPr>
              <w:t>Δημ</w:t>
            </w:r>
            <w:proofErr w:type="spellEnd"/>
            <w:r>
              <w:rPr>
                <w:rFonts w:ascii="Tahoma" w:eastAsia="Calibri" w:hAnsi="Tahoma" w:cs="Tahoma"/>
                <w:snapToGrid w:val="0"/>
                <w:sz w:val="22"/>
                <w:szCs w:val="22"/>
                <w:lang w:val="el-GR" w:eastAsia="en-US"/>
              </w:rPr>
              <w:t>. Σύμβουλος</w:t>
            </w:r>
          </w:p>
        </w:tc>
        <w:tc>
          <w:tcPr>
            <w:tcW w:w="4252" w:type="dxa"/>
            <w:tcBorders>
              <w:top w:val="single" w:sz="4" w:space="0" w:color="auto"/>
              <w:left w:val="single" w:sz="4" w:space="0" w:color="auto"/>
              <w:bottom w:val="single" w:sz="4" w:space="0" w:color="auto"/>
              <w:right w:val="single" w:sz="4" w:space="0" w:color="auto"/>
            </w:tcBorders>
            <w:hideMark/>
          </w:tcPr>
          <w:p w:rsidR="00AE2C77" w:rsidRPr="00AE2C77" w:rsidRDefault="00AE2C77" w:rsidP="00AE2C77">
            <w:pPr>
              <w:suppressAutoHyphens w:val="0"/>
              <w:autoSpaceDE w:val="0"/>
              <w:autoSpaceDN w:val="0"/>
              <w:adjustRightInd w:val="0"/>
              <w:spacing w:line="254" w:lineRule="auto"/>
              <w:jc w:val="both"/>
              <w:rPr>
                <w:rFonts w:ascii="Tahoma" w:eastAsia="Calibri" w:hAnsi="Tahoma" w:cs="Tahoma"/>
                <w:snapToGrid w:val="0"/>
                <w:sz w:val="22"/>
                <w:szCs w:val="22"/>
                <w:lang w:val="el-GR" w:eastAsia="en-US"/>
              </w:rPr>
            </w:pPr>
            <w:r w:rsidRPr="00AE2C77">
              <w:rPr>
                <w:rFonts w:ascii="Tahoma" w:eastAsia="Calibri" w:hAnsi="Tahoma" w:cs="Tahoma"/>
                <w:snapToGrid w:val="0"/>
                <w:sz w:val="22"/>
                <w:szCs w:val="22"/>
                <w:lang w:val="el-GR" w:eastAsia="en-US"/>
              </w:rPr>
              <w:t>2.</w:t>
            </w:r>
            <w:r w:rsidRPr="00AE2C77">
              <w:rPr>
                <w:rFonts w:ascii="Tahoma" w:eastAsia="Calibri" w:hAnsi="Tahoma" w:cs="Tahoma"/>
                <w:snapToGrid w:val="0"/>
                <w:sz w:val="22"/>
                <w:szCs w:val="22"/>
                <w:lang w:val="el-GR" w:eastAsia="en-US"/>
              </w:rPr>
              <w:t xml:space="preserve"> </w:t>
            </w:r>
            <w:proofErr w:type="spellStart"/>
            <w:r w:rsidRPr="00AE2C77">
              <w:rPr>
                <w:rFonts w:ascii="Tahoma" w:eastAsia="Calibri" w:hAnsi="Tahoma" w:cs="Tahoma"/>
                <w:snapToGrid w:val="0"/>
                <w:sz w:val="22"/>
                <w:szCs w:val="22"/>
                <w:lang w:val="el-GR" w:eastAsia="en-US"/>
              </w:rPr>
              <w:t>Σκαρλατίδης</w:t>
            </w:r>
            <w:proofErr w:type="spellEnd"/>
            <w:r w:rsidRPr="00AE2C77">
              <w:rPr>
                <w:rFonts w:ascii="Tahoma" w:eastAsia="Calibri" w:hAnsi="Tahoma" w:cs="Tahoma"/>
                <w:snapToGrid w:val="0"/>
                <w:sz w:val="22"/>
                <w:szCs w:val="22"/>
                <w:lang w:val="el-GR" w:eastAsia="en-US"/>
              </w:rPr>
              <w:t xml:space="preserve"> Αθανάσιος -  »      »</w:t>
            </w:r>
          </w:p>
        </w:tc>
      </w:tr>
      <w:tr w:rsidR="00AE2C77" w:rsidRPr="00AE2C77" w:rsidTr="00AE2C77">
        <w:trPr>
          <w:trHeight w:val="405"/>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252" w:type="dxa"/>
            <w:tcBorders>
              <w:top w:val="single" w:sz="4" w:space="0" w:color="auto"/>
              <w:left w:val="single" w:sz="4" w:space="0" w:color="auto"/>
              <w:bottom w:val="single" w:sz="4" w:space="0" w:color="auto"/>
              <w:right w:val="single" w:sz="4" w:space="0" w:color="auto"/>
            </w:tcBorders>
            <w:hideMark/>
          </w:tcPr>
          <w:p w:rsidR="00AE2C77" w:rsidRPr="00AE2C77" w:rsidRDefault="00AE2C77" w:rsidP="00AE2C77">
            <w:pPr>
              <w:suppressAutoHyphens w:val="0"/>
              <w:autoSpaceDE w:val="0"/>
              <w:autoSpaceDN w:val="0"/>
              <w:adjustRightInd w:val="0"/>
              <w:spacing w:line="254" w:lineRule="auto"/>
              <w:jc w:val="both"/>
              <w:rPr>
                <w:rFonts w:ascii="Tahoma" w:eastAsia="Calibri" w:hAnsi="Tahoma" w:cs="Tahoma"/>
                <w:snapToGrid w:val="0"/>
                <w:sz w:val="22"/>
                <w:szCs w:val="22"/>
                <w:lang w:val="el-GR" w:eastAsia="en-US"/>
              </w:rPr>
            </w:pPr>
            <w:r w:rsidRPr="00AE2C77">
              <w:rPr>
                <w:rFonts w:ascii="Tahoma" w:eastAsia="Calibri" w:hAnsi="Tahoma" w:cs="Tahoma"/>
                <w:snapToGrid w:val="0"/>
                <w:sz w:val="22"/>
                <w:szCs w:val="22"/>
                <w:lang w:val="el-GR" w:eastAsia="en-US"/>
              </w:rPr>
              <w:t>3.</w:t>
            </w:r>
            <w:r w:rsidRPr="00AE2C77">
              <w:rPr>
                <w:rFonts w:ascii="Tahoma" w:eastAsia="Calibri" w:hAnsi="Tahoma" w:cs="Tahoma"/>
                <w:snapToGrid w:val="0"/>
                <w:sz w:val="22"/>
                <w:szCs w:val="22"/>
                <w:lang w:val="el-GR" w:eastAsia="en-US"/>
              </w:rPr>
              <w:t xml:space="preserve"> </w:t>
            </w:r>
            <w:proofErr w:type="spellStart"/>
            <w:r w:rsidRPr="00AE2C77">
              <w:rPr>
                <w:rFonts w:ascii="Tahoma" w:eastAsia="Calibri" w:hAnsi="Tahoma" w:cs="Tahoma"/>
                <w:snapToGrid w:val="0"/>
                <w:sz w:val="22"/>
                <w:szCs w:val="22"/>
                <w:lang w:val="el-GR" w:eastAsia="en-US"/>
              </w:rPr>
              <w:t>Παλκανίκος</w:t>
            </w:r>
            <w:proofErr w:type="spellEnd"/>
            <w:r w:rsidRPr="00AE2C77">
              <w:rPr>
                <w:rFonts w:ascii="Tahoma" w:eastAsia="Calibri" w:hAnsi="Tahoma" w:cs="Tahoma"/>
                <w:snapToGrid w:val="0"/>
                <w:sz w:val="22"/>
                <w:szCs w:val="22"/>
                <w:lang w:val="el-GR" w:eastAsia="en-US"/>
              </w:rPr>
              <w:t xml:space="preserve"> Ιωάννης</w:t>
            </w:r>
            <w:r w:rsidRPr="00AE2C77">
              <w:rPr>
                <w:rFonts w:ascii="Tahoma" w:eastAsia="Calibri" w:hAnsi="Tahoma" w:cs="Tahoma"/>
                <w:snapToGrid w:val="0"/>
                <w:sz w:val="22"/>
                <w:szCs w:val="22"/>
                <w:lang w:val="en-US" w:eastAsia="en-US"/>
              </w:rPr>
              <w:t xml:space="preserve"> </w:t>
            </w:r>
            <w:r w:rsidRPr="00AE2C77">
              <w:rPr>
                <w:rFonts w:ascii="Tahoma" w:eastAsia="Calibri" w:hAnsi="Tahoma" w:cs="Tahoma"/>
                <w:snapToGrid w:val="0"/>
                <w:sz w:val="22"/>
                <w:szCs w:val="22"/>
                <w:lang w:val="el-GR" w:eastAsia="en-US"/>
              </w:rPr>
              <w:t>-      »      »</w:t>
            </w: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Γιαταγάνη</w:t>
            </w:r>
            <w:proofErr w:type="spellEnd"/>
            <w:r>
              <w:rPr>
                <w:rFonts w:ascii="Tahoma" w:eastAsia="Calibri" w:hAnsi="Tahoma" w:cs="Tahoma"/>
                <w:snapToGrid w:val="0"/>
                <w:sz w:val="22"/>
                <w:szCs w:val="22"/>
                <w:lang w:val="el-GR" w:eastAsia="en-US"/>
              </w:rPr>
              <w:t xml:space="preserve"> </w:t>
            </w:r>
            <w:proofErr w:type="spellStart"/>
            <w:r>
              <w:rPr>
                <w:rFonts w:ascii="Tahoma" w:eastAsia="Calibri" w:hAnsi="Tahoma" w:cs="Tahoma"/>
                <w:snapToGrid w:val="0"/>
                <w:sz w:val="22"/>
                <w:szCs w:val="22"/>
                <w:lang w:val="el-GR" w:eastAsia="en-US"/>
              </w:rPr>
              <w:t>Κων</w:t>
            </w:r>
            <w:proofErr w:type="spellEnd"/>
            <w:r>
              <w:rPr>
                <w:rFonts w:ascii="Tahoma" w:eastAsia="Calibri" w:hAnsi="Tahoma" w:cs="Tahoma"/>
                <w:snapToGrid w:val="0"/>
                <w:sz w:val="22"/>
                <w:szCs w:val="22"/>
                <w:lang w:val="el-GR" w:eastAsia="en-US"/>
              </w:rPr>
              <w:t>/να-        »       »</w:t>
            </w:r>
          </w:p>
        </w:tc>
        <w:tc>
          <w:tcPr>
            <w:tcW w:w="4252" w:type="dxa"/>
            <w:tcBorders>
              <w:top w:val="single" w:sz="4" w:space="0" w:color="auto"/>
              <w:left w:val="single" w:sz="4" w:space="0" w:color="auto"/>
              <w:bottom w:val="single" w:sz="4" w:space="0" w:color="auto"/>
              <w:right w:val="single" w:sz="4" w:space="0" w:color="auto"/>
            </w:tcBorders>
            <w:hideMark/>
          </w:tcPr>
          <w:p w:rsidR="00AE2C77" w:rsidRPr="00AE2C77" w:rsidRDefault="00AE2C77" w:rsidP="00AE2C77">
            <w:pPr>
              <w:suppressAutoHyphens w:val="0"/>
              <w:autoSpaceDE w:val="0"/>
              <w:autoSpaceDN w:val="0"/>
              <w:adjustRightInd w:val="0"/>
              <w:spacing w:line="254" w:lineRule="auto"/>
              <w:jc w:val="both"/>
              <w:rPr>
                <w:rFonts w:ascii="Tahoma" w:eastAsia="Calibri" w:hAnsi="Tahoma" w:cs="Tahoma"/>
                <w:b/>
                <w:snapToGrid w:val="0"/>
                <w:sz w:val="22"/>
                <w:szCs w:val="22"/>
                <w:lang w:val="el-GR" w:eastAsia="en-US"/>
              </w:rPr>
            </w:pPr>
            <w:r w:rsidRPr="00AE2C77">
              <w:rPr>
                <w:rFonts w:ascii="Tahoma" w:eastAsia="Calibri" w:hAnsi="Tahoma" w:cs="Tahoma"/>
                <w:snapToGrid w:val="0"/>
                <w:sz w:val="22"/>
                <w:szCs w:val="22"/>
                <w:lang w:val="el-GR" w:eastAsia="en-US"/>
              </w:rPr>
              <w:t>4.</w:t>
            </w:r>
            <w:r w:rsidRPr="00AE2C77">
              <w:rPr>
                <w:rFonts w:ascii="Tahoma" w:eastAsia="Calibri" w:hAnsi="Tahoma" w:cs="Tahoma"/>
                <w:snapToGrid w:val="0"/>
                <w:sz w:val="22"/>
                <w:szCs w:val="22"/>
                <w:lang w:val="el-GR" w:eastAsia="en-US"/>
              </w:rPr>
              <w:t xml:space="preserve"> </w:t>
            </w:r>
            <w:r w:rsidRPr="00AE2C77">
              <w:rPr>
                <w:rFonts w:ascii="Tahoma" w:eastAsia="Calibri" w:hAnsi="Tahoma" w:cs="Tahoma"/>
                <w:snapToGrid w:val="0"/>
                <w:sz w:val="22"/>
                <w:szCs w:val="22"/>
                <w:lang w:val="el-GR" w:eastAsia="en-US"/>
              </w:rPr>
              <w:t>Παπάς Παναγιώτης -        »      »</w:t>
            </w:r>
          </w:p>
        </w:tc>
      </w:tr>
      <w:tr w:rsidR="00AE2C77" w:rsidTr="00AE2C77">
        <w:trPr>
          <w:trHeight w:val="241"/>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Γλήνιας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hideMark/>
          </w:tcPr>
          <w:p w:rsidR="00AE2C77" w:rsidRDefault="00AE2C77" w:rsidP="00AE2C77">
            <w:pPr>
              <w:suppressAutoHyphens w:val="0"/>
              <w:spacing w:line="254" w:lineRule="auto"/>
              <w:jc w:val="both"/>
              <w:rPr>
                <w:rFonts w:ascii="Tahoma" w:eastAsia="Calibri" w:hAnsi="Tahoma" w:cs="Tahoma"/>
                <w:snapToGrid w:val="0"/>
                <w:sz w:val="22"/>
                <w:szCs w:val="22"/>
                <w:lang w:val="el-GR" w:eastAsia="en-US"/>
              </w:rPr>
            </w:pP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Γρηγόραινας</w:t>
            </w:r>
            <w:proofErr w:type="spellEnd"/>
            <w:r>
              <w:rPr>
                <w:rFonts w:ascii="Tahoma" w:eastAsia="Calibri" w:hAnsi="Tahoma" w:cs="Tahoma"/>
                <w:snapToGrid w:val="0"/>
                <w:sz w:val="22"/>
                <w:szCs w:val="22"/>
                <w:lang w:val="el-GR" w:eastAsia="en-US"/>
              </w:rPr>
              <w:t xml:space="preserve"> Ιωάννης-    »       »  </w:t>
            </w:r>
          </w:p>
        </w:tc>
        <w:tc>
          <w:tcPr>
            <w:tcW w:w="4252" w:type="dxa"/>
            <w:tcBorders>
              <w:top w:val="single" w:sz="4" w:space="0" w:color="auto"/>
              <w:left w:val="single" w:sz="4" w:space="0" w:color="auto"/>
              <w:bottom w:val="single" w:sz="4" w:space="0" w:color="auto"/>
              <w:right w:val="single" w:sz="4" w:space="0" w:color="auto"/>
            </w:tcBorders>
          </w:tcPr>
          <w:p w:rsidR="00AE2C77" w:rsidRPr="00AE2C77" w:rsidRDefault="00AE2C77">
            <w:pPr>
              <w:suppressAutoHyphens w:val="0"/>
              <w:autoSpaceDE w:val="0"/>
              <w:autoSpaceDN w:val="0"/>
              <w:adjustRightInd w:val="0"/>
              <w:spacing w:line="254" w:lineRule="auto"/>
              <w:jc w:val="both"/>
              <w:rPr>
                <w:rFonts w:ascii="Tahoma" w:eastAsia="Calibri" w:hAnsi="Tahoma" w:cs="Tahoma"/>
                <w:b/>
                <w:snapToGrid w:val="0"/>
                <w:color w:val="FF0000"/>
                <w:sz w:val="22"/>
                <w:szCs w:val="22"/>
                <w:lang w:val="el-GR" w:eastAsia="en-US"/>
              </w:rPr>
            </w:pP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proofErr w:type="spellStart"/>
            <w:r>
              <w:rPr>
                <w:rFonts w:ascii="Tahoma" w:eastAsia="Calibri" w:hAnsi="Tahoma" w:cs="Tahoma"/>
                <w:snapToGrid w:val="0"/>
                <w:sz w:val="22"/>
                <w:szCs w:val="22"/>
                <w:lang w:val="el-GR" w:eastAsia="en-US"/>
              </w:rPr>
              <w:t>Γιαννέλου</w:t>
            </w:r>
            <w:proofErr w:type="spellEnd"/>
            <w:r>
              <w:rPr>
                <w:rFonts w:ascii="Tahoma" w:eastAsia="Calibri" w:hAnsi="Tahoma" w:cs="Tahoma"/>
                <w:snapToGrid w:val="0"/>
                <w:sz w:val="22"/>
                <w:szCs w:val="22"/>
                <w:lang w:val="el-GR" w:eastAsia="en-US"/>
              </w:rPr>
              <w:t xml:space="preserve"> Κατερίνα -                   </w:t>
            </w:r>
          </w:p>
          <w:p w:rsidR="00AE2C77" w:rsidRDefault="00AE2C77">
            <w:pPr>
              <w:suppressAutoHyphens w:val="0"/>
              <w:autoSpaceDE w:val="0"/>
              <w:autoSpaceDN w:val="0"/>
              <w:adjustRightInd w:val="0"/>
              <w:spacing w:line="254" w:lineRule="auto"/>
              <w:ind w:left="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                                    »       »</w:t>
            </w:r>
          </w:p>
        </w:tc>
        <w:tc>
          <w:tcPr>
            <w:tcW w:w="4252" w:type="dxa"/>
            <w:tcBorders>
              <w:top w:val="single" w:sz="4" w:space="0" w:color="auto"/>
              <w:left w:val="single" w:sz="4" w:space="0" w:color="auto"/>
              <w:bottom w:val="single" w:sz="4" w:space="0" w:color="auto"/>
              <w:right w:val="single" w:sz="4" w:space="0" w:color="auto"/>
            </w:tcBorders>
          </w:tcPr>
          <w:p w:rsidR="00AE2C77" w:rsidRPr="00AE2C77" w:rsidRDefault="00AE2C77">
            <w:pPr>
              <w:suppressAutoHyphens w:val="0"/>
              <w:autoSpaceDE w:val="0"/>
              <w:autoSpaceDN w:val="0"/>
              <w:adjustRightInd w:val="0"/>
              <w:spacing w:line="254" w:lineRule="auto"/>
              <w:jc w:val="both"/>
              <w:rPr>
                <w:rFonts w:ascii="Tahoma" w:eastAsia="Calibri" w:hAnsi="Tahoma" w:cs="Tahoma"/>
                <w:b/>
                <w:snapToGrid w:val="0"/>
                <w:color w:val="FF0000"/>
                <w:sz w:val="22"/>
                <w:szCs w:val="22"/>
                <w:lang w:val="el-GR" w:eastAsia="en-US"/>
              </w:rPr>
            </w:pP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Κυλίμος</w:t>
            </w:r>
            <w:proofErr w:type="spellEnd"/>
            <w:r>
              <w:rPr>
                <w:rFonts w:ascii="Tahoma" w:eastAsia="Calibri" w:hAnsi="Tahoma" w:cs="Tahoma"/>
                <w:snapToGrid w:val="0"/>
                <w:sz w:val="22"/>
                <w:szCs w:val="22"/>
                <w:lang w:val="el-GR" w:eastAsia="en-US"/>
              </w:rPr>
              <w:t xml:space="preserve">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jc w:val="both"/>
              <w:rPr>
                <w:rFonts w:ascii="Tahoma" w:eastAsia="Calibri" w:hAnsi="Tahoma" w:cs="Tahoma"/>
                <w:b/>
                <w:snapToGrid w:val="0"/>
                <w:sz w:val="22"/>
                <w:szCs w:val="22"/>
                <w:lang w:val="el-GR" w:eastAsia="en-US"/>
              </w:rPr>
            </w:pPr>
          </w:p>
        </w:tc>
      </w:tr>
      <w:tr w:rsidR="00AE2C77" w:rsidTr="00AE2C77">
        <w:trPr>
          <w:trHeight w:val="405"/>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proofErr w:type="spellStart"/>
            <w:r>
              <w:rPr>
                <w:rFonts w:ascii="Tahoma" w:eastAsia="Calibri" w:hAnsi="Tahoma" w:cs="Tahoma"/>
                <w:snapToGrid w:val="0"/>
                <w:sz w:val="22"/>
                <w:szCs w:val="22"/>
                <w:lang w:val="el-GR" w:eastAsia="en-US"/>
              </w:rPr>
              <w:t>Παλκανίκος</w:t>
            </w:r>
            <w:proofErr w:type="spellEnd"/>
            <w:r>
              <w:rPr>
                <w:rFonts w:ascii="Tahoma" w:eastAsia="Calibri" w:hAnsi="Tahoma" w:cs="Tahoma"/>
                <w:snapToGrid w:val="0"/>
                <w:sz w:val="22"/>
                <w:szCs w:val="22"/>
                <w:lang w:val="el-GR" w:eastAsia="en-US"/>
              </w:rPr>
              <w:t xml:space="preserve">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jc w:val="both"/>
              <w:rPr>
                <w:rFonts w:ascii="Tahoma" w:eastAsia="Calibri" w:hAnsi="Tahoma" w:cs="Tahoma"/>
                <w:snapToGrid w:val="0"/>
                <w:sz w:val="22"/>
                <w:szCs w:val="22"/>
                <w:lang w:val="el-GR" w:eastAsia="en-US"/>
              </w:rPr>
            </w:pPr>
          </w:p>
        </w:tc>
      </w:tr>
      <w:tr w:rsidR="00AE2C77" w:rsidTr="00AE2C77">
        <w:trPr>
          <w:trHeight w:val="107"/>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Πρόξενος Χρήστος -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ind w:left="360"/>
              <w:rPr>
                <w:rFonts w:ascii="Tahoma" w:eastAsia="Calibri" w:hAnsi="Tahoma" w:cs="Tahoma"/>
                <w:b/>
                <w:snapToGrid w:val="0"/>
                <w:sz w:val="22"/>
                <w:szCs w:val="22"/>
                <w:lang w:val="el-GR" w:eastAsia="en-US"/>
              </w:rPr>
            </w:pPr>
          </w:p>
        </w:tc>
      </w:tr>
      <w:tr w:rsidR="00AE2C77" w:rsidTr="00AE2C77">
        <w:trPr>
          <w:trHeight w:val="241"/>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ind w:left="360"/>
              <w:rPr>
                <w:rFonts w:ascii="Tahoma" w:eastAsia="Calibri" w:hAnsi="Tahoma" w:cs="Tahoma"/>
                <w:b/>
                <w:snapToGrid w:val="0"/>
                <w:sz w:val="22"/>
                <w:szCs w:val="22"/>
                <w:lang w:val="el-GR" w:eastAsia="en-US"/>
              </w:rPr>
            </w:pPr>
          </w:p>
        </w:tc>
      </w:tr>
      <w:tr w:rsidR="00AE2C77" w:rsidRPr="00AE2C77" w:rsidTr="00AE2C77">
        <w:trPr>
          <w:trHeight w:val="321"/>
        </w:trPr>
        <w:tc>
          <w:tcPr>
            <w:tcW w:w="4395" w:type="dxa"/>
            <w:tcBorders>
              <w:top w:val="single" w:sz="4" w:space="0" w:color="auto"/>
              <w:left w:val="single" w:sz="4" w:space="0" w:color="auto"/>
              <w:bottom w:val="single" w:sz="4" w:space="0" w:color="auto"/>
              <w:right w:val="single" w:sz="4" w:space="0" w:color="auto"/>
            </w:tcBorders>
            <w:hideMark/>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252" w:type="dxa"/>
            <w:tcBorders>
              <w:top w:val="single" w:sz="4" w:space="0" w:color="auto"/>
              <w:left w:val="single" w:sz="4" w:space="0" w:color="auto"/>
              <w:bottom w:val="single" w:sz="4" w:space="0" w:color="auto"/>
              <w:right w:val="single" w:sz="4" w:space="0" w:color="auto"/>
            </w:tcBorders>
            <w:hideMark/>
          </w:tcPr>
          <w:p w:rsidR="00AE2C77" w:rsidRDefault="00AE2C77">
            <w:pPr>
              <w:suppressAutoHyphens w:val="0"/>
              <w:autoSpaceDE w:val="0"/>
              <w:autoSpaceDN w:val="0"/>
              <w:adjustRightInd w:val="0"/>
              <w:spacing w:line="254" w:lineRule="auto"/>
              <w:rPr>
                <w:rFonts w:ascii="Tahoma" w:eastAsia="Calibri" w:hAnsi="Tahoma" w:cs="Tahoma"/>
                <w:snapToGrid w:val="0"/>
                <w:sz w:val="22"/>
                <w:szCs w:val="22"/>
                <w:lang w:val="el-GR" w:eastAsia="en-US"/>
              </w:rPr>
            </w:pPr>
          </w:p>
        </w:tc>
      </w:tr>
      <w:tr w:rsidR="00AE2C77" w:rsidRPr="00AE2C77" w:rsidTr="00AE2C77">
        <w:trPr>
          <w:trHeight w:val="321"/>
        </w:trPr>
        <w:tc>
          <w:tcPr>
            <w:tcW w:w="4395" w:type="dxa"/>
            <w:tcBorders>
              <w:top w:val="single" w:sz="4" w:space="0" w:color="auto"/>
              <w:left w:val="single" w:sz="4" w:space="0" w:color="auto"/>
              <w:bottom w:val="single" w:sz="4" w:space="0" w:color="auto"/>
              <w:right w:val="single" w:sz="4" w:space="0" w:color="auto"/>
            </w:tcBorders>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Αντωνίου Ιωάννης-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rPr>
                <w:rFonts w:ascii="Tahoma" w:eastAsia="Calibri" w:hAnsi="Tahoma" w:cs="Tahoma"/>
                <w:snapToGrid w:val="0"/>
                <w:sz w:val="22"/>
                <w:szCs w:val="22"/>
                <w:lang w:val="el-GR" w:eastAsia="en-US"/>
              </w:rPr>
            </w:pPr>
          </w:p>
        </w:tc>
      </w:tr>
      <w:tr w:rsidR="00AE2C77" w:rsidRPr="00AE2C77" w:rsidTr="00AE2C77">
        <w:trPr>
          <w:trHeight w:val="321"/>
        </w:trPr>
        <w:tc>
          <w:tcPr>
            <w:tcW w:w="4395" w:type="dxa"/>
            <w:tcBorders>
              <w:top w:val="single" w:sz="4" w:space="0" w:color="auto"/>
              <w:left w:val="single" w:sz="4" w:space="0" w:color="auto"/>
              <w:bottom w:val="single" w:sz="4" w:space="0" w:color="auto"/>
              <w:right w:val="single" w:sz="4" w:space="0" w:color="auto"/>
            </w:tcBorders>
          </w:tcPr>
          <w:p w:rsidR="00AE2C77" w:rsidRDefault="00AE2C77" w:rsidP="006341A0">
            <w:pPr>
              <w:numPr>
                <w:ilvl w:val="0"/>
                <w:numId w:val="1"/>
              </w:numPr>
              <w:suppressAutoHyphens w:val="0"/>
              <w:autoSpaceDE w:val="0"/>
              <w:autoSpaceDN w:val="0"/>
              <w:adjustRightInd w:val="0"/>
              <w:spacing w:line="254"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252" w:type="dxa"/>
            <w:tcBorders>
              <w:top w:val="single" w:sz="4" w:space="0" w:color="auto"/>
              <w:left w:val="single" w:sz="4" w:space="0" w:color="auto"/>
              <w:bottom w:val="single" w:sz="4" w:space="0" w:color="auto"/>
              <w:right w:val="single" w:sz="4" w:space="0" w:color="auto"/>
            </w:tcBorders>
          </w:tcPr>
          <w:p w:rsidR="00AE2C77" w:rsidRDefault="00AE2C77">
            <w:pPr>
              <w:suppressAutoHyphens w:val="0"/>
              <w:autoSpaceDE w:val="0"/>
              <w:autoSpaceDN w:val="0"/>
              <w:adjustRightInd w:val="0"/>
              <w:spacing w:line="254" w:lineRule="auto"/>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Δεν προσήλθαν αν και κλήθηκαν νόμιμα</w:t>
            </w:r>
          </w:p>
        </w:tc>
      </w:tr>
    </w:tbl>
    <w:p w:rsidR="00AE2C77" w:rsidRDefault="00AE2C77" w:rsidP="00AE2C77">
      <w:pPr>
        <w:suppressAutoHyphens w:val="0"/>
        <w:jc w:val="both"/>
        <w:rPr>
          <w:rFonts w:ascii="Tahoma" w:eastAsia="Batang" w:hAnsi="Tahoma" w:cs="Tahoma"/>
          <w:sz w:val="22"/>
          <w:szCs w:val="22"/>
          <w:lang w:val="el-GR" w:eastAsia="el-GR"/>
        </w:rPr>
      </w:pPr>
    </w:p>
    <w:p w:rsidR="00AE2C77" w:rsidRDefault="00AE2C77" w:rsidP="00AE2C77">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και η υπάλληλος του Δήμου Βραχιώλια Ευαγγελία για την τήρηση των πρακτικών της  συνεδρίασης.</w:t>
      </w:r>
    </w:p>
    <w:p w:rsidR="00AE2C77" w:rsidRDefault="00AE2C77" w:rsidP="00AE2C77">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Φωτεινού Φωτεινός. </w:t>
      </w:r>
    </w:p>
    <w:p w:rsidR="00AE2C77" w:rsidRDefault="00AE2C77" w:rsidP="00AE2C77">
      <w:pPr>
        <w:autoSpaceDE w:val="0"/>
        <w:rPr>
          <w:rFonts w:ascii="Tahoma" w:eastAsia="Batang" w:hAnsi="Tahoma" w:cs="Tahoma"/>
          <w:color w:val="111111"/>
          <w:sz w:val="22"/>
          <w:szCs w:val="22"/>
          <w:lang w:val="el-GR"/>
        </w:rPr>
      </w:pPr>
      <w:r>
        <w:rPr>
          <w:rFonts w:ascii="Tahoma" w:eastAsia="Batang" w:hAnsi="Tahoma" w:cs="Tahoma"/>
          <w:color w:val="111111"/>
          <w:sz w:val="22"/>
          <w:szCs w:val="22"/>
          <w:lang w:val="el-GR"/>
        </w:rPr>
        <w:t>Ύστερα από την διαπίστωση της απαρτίας ο Πρόεδρος κ. Φωτεινού Φωτεινός κήρυξε την έναρξη της συνεδρίαση</w:t>
      </w:r>
      <w:r>
        <w:rPr>
          <w:rFonts w:ascii="Tahoma" w:eastAsia="Batang" w:hAnsi="Tahoma" w:cs="Tahoma"/>
          <w:color w:val="111111"/>
          <w:sz w:val="22"/>
          <w:szCs w:val="22"/>
          <w:lang w:val="el-GR"/>
        </w:rPr>
        <w:t xml:space="preserve">ς και </w:t>
      </w:r>
      <w:r>
        <w:rPr>
          <w:rFonts w:ascii="Tahoma" w:eastAsia="Batang" w:hAnsi="Tahoma" w:cs="Tahoma"/>
          <w:color w:val="111111"/>
          <w:sz w:val="22"/>
          <w:szCs w:val="22"/>
          <w:lang w:val="el-GR"/>
        </w:rPr>
        <w:t>εισηγήθηκε ως κατωτέρω τα θέματα της ημερήσιας διάταξης:</w:t>
      </w:r>
    </w:p>
    <w:p w:rsidR="00AE2C77" w:rsidRDefault="00AE2C77" w:rsidP="00AE2C77">
      <w:pPr>
        <w:autoSpaceDE w:val="0"/>
        <w:rPr>
          <w:rFonts w:ascii="Tahoma" w:eastAsia="Batang" w:hAnsi="Tahoma" w:cs="Tahoma"/>
          <w:color w:val="111111"/>
          <w:sz w:val="22"/>
          <w:szCs w:val="22"/>
          <w:lang w:val="el-GR"/>
        </w:rPr>
      </w:pPr>
    </w:p>
    <w:p w:rsidR="00844524" w:rsidRPr="00844524" w:rsidRDefault="00844524" w:rsidP="00844524">
      <w:pPr>
        <w:suppressAutoHyphens w:val="0"/>
        <w:ind w:right="-7"/>
        <w:jc w:val="both"/>
        <w:rPr>
          <w:rFonts w:ascii="Tahoma" w:eastAsia="Calibri" w:hAnsi="Tahoma" w:cs="Tahoma"/>
          <w:sz w:val="22"/>
          <w:szCs w:val="22"/>
          <w:lang w:val="el-GR" w:eastAsia="en-US"/>
        </w:rPr>
      </w:pPr>
      <w:r w:rsidRPr="00844524">
        <w:rPr>
          <w:rFonts w:ascii="Tahoma" w:eastAsia="Calibri" w:hAnsi="Tahoma" w:cs="Tahoma"/>
          <w:sz w:val="22"/>
          <w:szCs w:val="22"/>
          <w:lang w:val="el-GR" w:eastAsia="en-US"/>
        </w:rPr>
        <w:lastRenderedPageBreak/>
        <w:t>Σύμφωνα με το άρθρο</w:t>
      </w:r>
      <w:r w:rsidRPr="00844524">
        <w:rPr>
          <w:rFonts w:ascii="Tahoma" w:eastAsia="Calibri" w:hAnsi="Tahoma" w:cs="Tahoma"/>
          <w:b/>
          <w:bCs/>
          <w:color w:val="0000FF"/>
          <w:sz w:val="22"/>
          <w:szCs w:val="22"/>
          <w:lang w:val="el-GR" w:eastAsia="en-US"/>
        </w:rPr>
        <w:t xml:space="preserve"> </w:t>
      </w:r>
      <w:r w:rsidRPr="00844524">
        <w:rPr>
          <w:rFonts w:ascii="Tahoma" w:eastAsia="Calibri" w:hAnsi="Tahoma" w:cs="Tahoma"/>
          <w:sz w:val="22"/>
          <w:szCs w:val="22"/>
          <w:lang w:val="el-GR" w:eastAsia="en-US"/>
        </w:rPr>
        <w:t>19 παρ.1 του ΒΔ 24-9/20-10-1958, σ</w:t>
      </w:r>
      <w:r w:rsidRPr="00844524">
        <w:rPr>
          <w:rFonts w:ascii="Tahoma" w:eastAsia="Calibri" w:hAnsi="Tahoma" w:cs="Tahoma"/>
          <w:color w:val="000000"/>
          <w:sz w:val="22"/>
          <w:szCs w:val="22"/>
          <w:lang w:val="el-GR" w:eastAsia="en-US"/>
        </w:rPr>
        <w:t>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rsidR="00844524" w:rsidRPr="00844524" w:rsidRDefault="00844524" w:rsidP="00844524">
      <w:pPr>
        <w:suppressAutoHyphens w:val="0"/>
        <w:jc w:val="both"/>
        <w:rPr>
          <w:rFonts w:ascii="Tahoma" w:eastAsia="Calibri" w:hAnsi="Tahoma" w:cs="Tahoma"/>
          <w:sz w:val="22"/>
          <w:szCs w:val="22"/>
          <w:lang w:val="el-GR" w:eastAsia="en-US"/>
        </w:rPr>
      </w:pPr>
      <w:r w:rsidRPr="00844524">
        <w:rPr>
          <w:rFonts w:ascii="Tahoma" w:eastAsia="Calibri" w:hAnsi="Tahoma" w:cs="Tahoma"/>
          <w:sz w:val="22"/>
          <w:szCs w:val="22"/>
          <w:lang w:val="el-GR" w:eastAsia="en-US"/>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844524" w:rsidRPr="00844524" w:rsidRDefault="00844524" w:rsidP="00844524">
      <w:pPr>
        <w:suppressAutoHyphens w:val="0"/>
        <w:jc w:val="both"/>
        <w:rPr>
          <w:rFonts w:ascii="Tahoma" w:eastAsia="Calibri" w:hAnsi="Tahoma" w:cs="Tahoma"/>
          <w:sz w:val="22"/>
          <w:szCs w:val="22"/>
          <w:lang w:val="el-GR" w:eastAsia="en-US"/>
        </w:rPr>
      </w:pPr>
    </w:p>
    <w:p w:rsidR="00844524" w:rsidRPr="00844524" w:rsidRDefault="00844524" w:rsidP="00844524">
      <w:pPr>
        <w:suppressAutoHyphens w:val="0"/>
        <w:jc w:val="both"/>
        <w:rPr>
          <w:rFonts w:ascii="Tahoma" w:eastAsia="Calibri" w:hAnsi="Tahoma" w:cs="Tahoma"/>
          <w:sz w:val="22"/>
          <w:szCs w:val="22"/>
          <w:lang w:val="el-GR" w:eastAsia="en-US"/>
        </w:rPr>
      </w:pPr>
      <w:r w:rsidRPr="00844524">
        <w:rPr>
          <w:rFonts w:ascii="Tahoma" w:eastAsia="Calibri" w:hAnsi="Tahoma" w:cs="Tahoma"/>
          <w:sz w:val="22"/>
          <w:szCs w:val="22"/>
          <w:lang w:val="el-GR" w:eastAsia="en-US"/>
        </w:rPr>
        <w:t xml:space="preserve">Με την περίπτωση ζ της </w:t>
      </w:r>
      <w:proofErr w:type="spellStart"/>
      <w:r w:rsidRPr="00844524">
        <w:rPr>
          <w:rFonts w:ascii="Tahoma" w:eastAsia="Calibri" w:hAnsi="Tahoma" w:cs="Tahoma"/>
          <w:sz w:val="22"/>
          <w:szCs w:val="22"/>
          <w:lang w:val="el-GR" w:eastAsia="en-US"/>
        </w:rPr>
        <w:t>παρ</w:t>
      </w:r>
      <w:proofErr w:type="spellEnd"/>
      <w:r w:rsidRPr="00844524">
        <w:rPr>
          <w:rFonts w:ascii="Tahoma" w:eastAsia="Calibri" w:hAnsi="Tahoma" w:cs="Tahoma"/>
          <w:sz w:val="22"/>
          <w:szCs w:val="22"/>
          <w:lang w:val="el-GR" w:eastAsia="en-US"/>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844524" w:rsidRPr="00844524" w:rsidRDefault="00844524" w:rsidP="00844524">
      <w:pPr>
        <w:autoSpaceDE w:val="0"/>
        <w:autoSpaceDN w:val="0"/>
        <w:adjustRightInd w:val="0"/>
        <w:outlineLvl w:val="0"/>
        <w:rPr>
          <w:rFonts w:ascii="Tahoma" w:hAnsi="Tahoma" w:cs="Tahoma"/>
          <w:sz w:val="22"/>
          <w:szCs w:val="22"/>
          <w:lang w:val="el-GR"/>
        </w:rPr>
      </w:pPr>
    </w:p>
    <w:p w:rsidR="00844524" w:rsidRDefault="002C4BAD" w:rsidP="00844524">
      <w:pPr>
        <w:autoSpaceDE w:val="0"/>
        <w:autoSpaceDN w:val="0"/>
        <w:adjustRightInd w:val="0"/>
        <w:outlineLvl w:val="0"/>
        <w:rPr>
          <w:rFonts w:ascii="Tahoma" w:hAnsi="Tahoma" w:cs="Tahoma"/>
          <w:sz w:val="22"/>
          <w:szCs w:val="22"/>
          <w:lang w:val="el-GR"/>
        </w:rPr>
      </w:pPr>
      <w:r>
        <w:rPr>
          <w:rFonts w:ascii="Tahoma" w:hAnsi="Tahoma" w:cs="Tahoma"/>
          <w:sz w:val="22"/>
          <w:szCs w:val="22"/>
          <w:lang w:val="el-GR"/>
        </w:rPr>
        <w:t>Προκειμένου να προχωρήσει ο</w:t>
      </w:r>
      <w:r w:rsidR="00844524" w:rsidRPr="00844524">
        <w:rPr>
          <w:rFonts w:ascii="Tahoma" w:hAnsi="Tahoma" w:cs="Tahoma"/>
          <w:sz w:val="22"/>
          <w:szCs w:val="22"/>
          <w:lang w:val="el-GR"/>
        </w:rPr>
        <w:t xml:space="preserve"> Δήμος Σαμοθράκης στην υλοποίηση προγραμμάτων Άθλησης για όλους την περίοδο 2020-2021,  η Οικονομική Επιτροπή με </w:t>
      </w:r>
      <w:r w:rsidR="00844524">
        <w:rPr>
          <w:rFonts w:ascii="Tahoma" w:hAnsi="Tahoma" w:cs="Tahoma"/>
          <w:sz w:val="22"/>
          <w:szCs w:val="22"/>
          <w:lang w:val="el-GR"/>
        </w:rPr>
        <w:t xml:space="preserve">την </w:t>
      </w:r>
      <w:proofErr w:type="spellStart"/>
      <w:r w:rsidR="00844524">
        <w:rPr>
          <w:rFonts w:ascii="Tahoma" w:hAnsi="Tahoma" w:cs="Tahoma"/>
          <w:sz w:val="22"/>
          <w:szCs w:val="22"/>
          <w:lang w:val="el-GR"/>
        </w:rPr>
        <w:t>αρίθμ</w:t>
      </w:r>
      <w:proofErr w:type="spellEnd"/>
      <w:r w:rsidR="00844524">
        <w:rPr>
          <w:rFonts w:ascii="Tahoma" w:hAnsi="Tahoma" w:cs="Tahoma"/>
          <w:sz w:val="22"/>
          <w:szCs w:val="22"/>
          <w:lang w:val="el-GR"/>
        </w:rPr>
        <w:t xml:space="preserve">. 53/2020 απόφασή της </w:t>
      </w:r>
      <w:r w:rsidR="00844524" w:rsidRPr="00844524">
        <w:rPr>
          <w:rFonts w:ascii="Tahoma" w:hAnsi="Tahoma" w:cs="Tahoma"/>
          <w:sz w:val="22"/>
          <w:szCs w:val="22"/>
          <w:lang w:val="el-GR"/>
        </w:rPr>
        <w:t>εισηγείται προς το Δημοτικό Συμβούλιο</w:t>
      </w:r>
      <w:r w:rsidR="00844524" w:rsidRPr="00844524">
        <w:rPr>
          <w:rFonts w:ascii="Tahoma" w:hAnsi="Tahoma" w:cs="Tahoma"/>
          <w:b/>
          <w:sz w:val="22"/>
          <w:szCs w:val="22"/>
          <w:lang w:val="el-GR"/>
        </w:rPr>
        <w:t xml:space="preserve"> τον καθορισμό</w:t>
      </w:r>
      <w:r w:rsidR="00844524">
        <w:rPr>
          <w:rFonts w:ascii="Tahoma" w:hAnsi="Tahoma" w:cs="Tahoma"/>
          <w:b/>
          <w:sz w:val="22"/>
          <w:szCs w:val="22"/>
          <w:lang w:val="el-GR"/>
        </w:rPr>
        <w:t xml:space="preserve"> μηνιαίας εισφοράς </w:t>
      </w:r>
      <w:r w:rsidR="00844524" w:rsidRPr="00844524">
        <w:rPr>
          <w:rFonts w:ascii="Tahoma" w:hAnsi="Tahoma" w:cs="Tahoma"/>
          <w:sz w:val="22"/>
          <w:szCs w:val="22"/>
          <w:lang w:val="el-GR"/>
        </w:rPr>
        <w:t xml:space="preserve">των  </w:t>
      </w:r>
      <w:r w:rsidR="00844524">
        <w:rPr>
          <w:rFonts w:ascii="Tahoma" w:hAnsi="Tahoma" w:cs="Tahoma"/>
          <w:sz w:val="22"/>
          <w:szCs w:val="22"/>
          <w:lang w:val="el-GR"/>
        </w:rPr>
        <w:t xml:space="preserve">συμμετεχόντων </w:t>
      </w:r>
      <w:r w:rsidR="00844524" w:rsidRPr="00844524">
        <w:rPr>
          <w:rFonts w:ascii="Tahoma" w:hAnsi="Tahoma" w:cs="Tahoma"/>
          <w:sz w:val="22"/>
          <w:szCs w:val="22"/>
          <w:lang w:val="el-GR"/>
        </w:rPr>
        <w:t xml:space="preserve">στα προγράμματα Άθλησης για όλους </w:t>
      </w:r>
      <w:r w:rsidR="00AF694F">
        <w:rPr>
          <w:rFonts w:ascii="Tahoma" w:hAnsi="Tahoma" w:cs="Tahoma"/>
          <w:sz w:val="22"/>
          <w:szCs w:val="22"/>
          <w:lang w:val="el-GR"/>
        </w:rPr>
        <w:t xml:space="preserve">της περιόδου 2020-2021, </w:t>
      </w:r>
      <w:r w:rsidR="00844524" w:rsidRPr="00844524">
        <w:rPr>
          <w:rFonts w:ascii="Tahoma" w:hAnsi="Tahoma" w:cs="Tahoma"/>
          <w:sz w:val="22"/>
          <w:szCs w:val="22"/>
          <w:lang w:val="el-GR"/>
        </w:rPr>
        <w:t xml:space="preserve">σύμφωνα με τις προβλέψεις του άρθρου 4 του Κανονισμού Λειτουργίας </w:t>
      </w:r>
      <w:r w:rsidR="00844524">
        <w:rPr>
          <w:rFonts w:ascii="Tahoma" w:hAnsi="Tahoma" w:cs="Tahoma"/>
          <w:sz w:val="22"/>
          <w:szCs w:val="22"/>
          <w:lang w:val="el-GR"/>
        </w:rPr>
        <w:t xml:space="preserve">που εγκρίθηκε με την </w:t>
      </w:r>
      <w:proofErr w:type="spellStart"/>
      <w:r w:rsidR="00844524">
        <w:rPr>
          <w:rFonts w:ascii="Tahoma" w:hAnsi="Tahoma" w:cs="Tahoma"/>
          <w:sz w:val="22"/>
          <w:szCs w:val="22"/>
          <w:lang w:val="el-GR"/>
        </w:rPr>
        <w:t>αρίθμ</w:t>
      </w:r>
      <w:proofErr w:type="spellEnd"/>
      <w:r w:rsidR="00844524">
        <w:rPr>
          <w:rFonts w:ascii="Tahoma" w:hAnsi="Tahoma" w:cs="Tahoma"/>
          <w:sz w:val="22"/>
          <w:szCs w:val="22"/>
          <w:lang w:val="el-GR"/>
        </w:rPr>
        <w:t xml:space="preserve">.  53/2019 απόφαση του Δημοτικού Συμβουλίου που ελέγχθηκε ως προς την νομιμότητα με την </w:t>
      </w:r>
      <w:proofErr w:type="spellStart"/>
      <w:r w:rsidR="00844524">
        <w:rPr>
          <w:rFonts w:ascii="Tahoma" w:hAnsi="Tahoma" w:cs="Tahoma"/>
          <w:sz w:val="22"/>
          <w:szCs w:val="22"/>
          <w:lang w:val="el-GR"/>
        </w:rPr>
        <w:t>αρίθμ</w:t>
      </w:r>
      <w:proofErr w:type="spellEnd"/>
      <w:r w:rsidR="00844524">
        <w:rPr>
          <w:rFonts w:ascii="Tahoma" w:hAnsi="Tahoma" w:cs="Tahoma"/>
          <w:sz w:val="22"/>
          <w:szCs w:val="22"/>
          <w:lang w:val="el-GR"/>
        </w:rPr>
        <w:t xml:space="preserve">. </w:t>
      </w:r>
      <w:proofErr w:type="spellStart"/>
      <w:r w:rsidR="00844524">
        <w:rPr>
          <w:rFonts w:ascii="Tahoma" w:hAnsi="Tahoma" w:cs="Tahoma"/>
          <w:sz w:val="22"/>
          <w:szCs w:val="22"/>
          <w:lang w:val="el-GR"/>
        </w:rPr>
        <w:t>πρωτ</w:t>
      </w:r>
      <w:proofErr w:type="spellEnd"/>
      <w:r w:rsidR="00844524">
        <w:rPr>
          <w:rFonts w:ascii="Tahoma" w:hAnsi="Tahoma" w:cs="Tahoma"/>
          <w:sz w:val="22"/>
          <w:szCs w:val="22"/>
          <w:lang w:val="el-GR"/>
        </w:rPr>
        <w:t xml:space="preserve">.: 7863/8-4-2019 απόφαση του Συντονιστή Αποκεντρωμένης Διοίκησης Μακεδονίας- Θράκης, </w:t>
      </w:r>
      <w:r w:rsidR="00844524" w:rsidRPr="00844524">
        <w:rPr>
          <w:rFonts w:ascii="Tahoma" w:hAnsi="Tahoma" w:cs="Tahoma"/>
          <w:sz w:val="22"/>
          <w:szCs w:val="22"/>
          <w:lang w:val="el-GR"/>
        </w:rPr>
        <w:t>προκειμένου να εξασφαλιστούν τα έσοδα για την κάλυψη των λειτουργικών δαπανών των τμημάτων που προγραμματίζεται να λειτουργήσουν την περίοδο 2020-2021 ως εξής:</w:t>
      </w:r>
    </w:p>
    <w:p w:rsidR="00844524" w:rsidRPr="00844524" w:rsidRDefault="00844524" w:rsidP="00844524">
      <w:pPr>
        <w:autoSpaceDE w:val="0"/>
        <w:autoSpaceDN w:val="0"/>
        <w:adjustRightInd w:val="0"/>
        <w:outlineLvl w:val="0"/>
        <w:rPr>
          <w:rFonts w:ascii="Tahoma" w:hAnsi="Tahoma" w:cs="Tahoma"/>
          <w:sz w:val="22"/>
          <w:szCs w:val="22"/>
          <w:lang w:val="el-GR"/>
        </w:rPr>
      </w:pPr>
    </w:p>
    <w:tbl>
      <w:tblPr>
        <w:tblStyle w:val="a3"/>
        <w:tblW w:w="8516" w:type="dxa"/>
        <w:tblInd w:w="-252" w:type="dxa"/>
        <w:tblLayout w:type="fixed"/>
        <w:tblLook w:val="01E0" w:firstRow="1" w:lastRow="1" w:firstColumn="1" w:lastColumn="1" w:noHBand="0" w:noVBand="0"/>
      </w:tblPr>
      <w:tblGrid>
        <w:gridCol w:w="1523"/>
        <w:gridCol w:w="1357"/>
        <w:gridCol w:w="1260"/>
        <w:gridCol w:w="1636"/>
        <w:gridCol w:w="1244"/>
        <w:gridCol w:w="1496"/>
      </w:tblGrid>
      <w:tr w:rsidR="00844524" w:rsidRPr="0073298E" w:rsidTr="006341A0">
        <w:tc>
          <w:tcPr>
            <w:tcW w:w="1523"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ΠΡΟΓΡΑΜΜΑ</w:t>
            </w:r>
          </w:p>
        </w:tc>
        <w:tc>
          <w:tcPr>
            <w:tcW w:w="1357"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 xml:space="preserve">Τμήμα </w:t>
            </w:r>
          </w:p>
        </w:tc>
        <w:tc>
          <w:tcPr>
            <w:tcW w:w="1260"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Μηναία Συνδρομή</w:t>
            </w:r>
          </w:p>
        </w:tc>
        <w:tc>
          <w:tcPr>
            <w:tcW w:w="1636"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ΑΡΙΘΜΟΣ ΑΘΛΟΥΜΕΝΩΝ</w:t>
            </w:r>
          </w:p>
        </w:tc>
        <w:tc>
          <w:tcPr>
            <w:tcW w:w="1244"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Μήνες</w:t>
            </w:r>
          </w:p>
        </w:tc>
        <w:tc>
          <w:tcPr>
            <w:tcW w:w="1496"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Σύνολο εσόδων</w:t>
            </w:r>
          </w:p>
        </w:tc>
      </w:tr>
      <w:tr w:rsidR="00844524" w:rsidRPr="0073298E" w:rsidTr="006341A0">
        <w:tc>
          <w:tcPr>
            <w:tcW w:w="1523" w:type="dxa"/>
            <w:vMerge w:val="restart"/>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παιδί</w:t>
            </w: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844524" w:rsidRPr="0073298E" w:rsidTr="006341A0">
        <w:tc>
          <w:tcPr>
            <w:tcW w:w="1523" w:type="dxa"/>
            <w:vMerge/>
          </w:tcPr>
          <w:p w:rsidR="00844524" w:rsidRPr="0073298E" w:rsidRDefault="00844524" w:rsidP="006341A0">
            <w:pPr>
              <w:rPr>
                <w:rFonts w:ascii="Tahoma" w:eastAsia="Batang" w:hAnsi="Tahoma" w:cs="Tahoma"/>
                <w:sz w:val="18"/>
                <w:szCs w:val="18"/>
                <w:lang w:val="el-GR" w:eastAsia="el-GR"/>
              </w:rPr>
            </w:pP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844524" w:rsidRPr="0073298E" w:rsidTr="006341A0">
        <w:tc>
          <w:tcPr>
            <w:tcW w:w="1523" w:type="dxa"/>
            <w:vMerge w:val="restart"/>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στην εφηβική ηλικία</w:t>
            </w: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Βόλεϊ</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844524" w:rsidRPr="0073298E" w:rsidTr="006341A0">
        <w:tc>
          <w:tcPr>
            <w:tcW w:w="1523" w:type="dxa"/>
            <w:vMerge/>
          </w:tcPr>
          <w:p w:rsidR="00844524" w:rsidRPr="0073298E" w:rsidRDefault="00844524" w:rsidP="006341A0">
            <w:pPr>
              <w:rPr>
                <w:rFonts w:ascii="Tahoma" w:eastAsia="Batang" w:hAnsi="Tahoma" w:cs="Tahoma"/>
                <w:sz w:val="18"/>
                <w:szCs w:val="18"/>
                <w:lang w:val="el-GR" w:eastAsia="el-GR"/>
              </w:rPr>
            </w:pP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Μπάσκετ</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10,00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1.400,00</w:t>
            </w:r>
          </w:p>
        </w:tc>
      </w:tr>
      <w:tr w:rsidR="00844524" w:rsidRPr="0073298E" w:rsidTr="006341A0">
        <w:tc>
          <w:tcPr>
            <w:tcW w:w="1523"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 xml:space="preserve">Άθληση και νέοι </w:t>
            </w: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hAnsi="Tahoma" w:cs="Tahoma"/>
                <w:sz w:val="18"/>
                <w:szCs w:val="18"/>
                <w:lang w:val="el-GR"/>
              </w:rPr>
              <w:t>Πρόγραμμα εκγύμνασης μέσω παιχνιδιού (μπάσκετ, βόλεϊ, αεροβική)</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844524" w:rsidRPr="0073298E" w:rsidTr="006341A0">
        <w:tc>
          <w:tcPr>
            <w:tcW w:w="1523"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Αθλητισμός και γυναίκα</w:t>
            </w: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844524" w:rsidRPr="0073298E" w:rsidTr="006341A0">
        <w:tc>
          <w:tcPr>
            <w:tcW w:w="1523"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Άσκηση εργαζομένων</w:t>
            </w:r>
          </w:p>
        </w:tc>
        <w:tc>
          <w:tcPr>
            <w:tcW w:w="1357"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Αεροβική</w:t>
            </w:r>
          </w:p>
        </w:tc>
        <w:tc>
          <w:tcPr>
            <w:tcW w:w="1260"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15,00</w:t>
            </w:r>
          </w:p>
        </w:tc>
        <w:tc>
          <w:tcPr>
            <w:tcW w:w="163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20</w:t>
            </w:r>
          </w:p>
        </w:tc>
        <w:tc>
          <w:tcPr>
            <w:tcW w:w="1244"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7</w:t>
            </w:r>
          </w:p>
        </w:tc>
        <w:tc>
          <w:tcPr>
            <w:tcW w:w="1496" w:type="dxa"/>
          </w:tcPr>
          <w:p w:rsidR="00844524" w:rsidRPr="0073298E" w:rsidRDefault="00844524" w:rsidP="006341A0">
            <w:pPr>
              <w:rPr>
                <w:rFonts w:ascii="Tahoma" w:eastAsia="Batang" w:hAnsi="Tahoma" w:cs="Tahoma"/>
                <w:sz w:val="18"/>
                <w:szCs w:val="18"/>
                <w:lang w:val="el-GR" w:eastAsia="el-GR"/>
              </w:rPr>
            </w:pPr>
            <w:r w:rsidRPr="0073298E">
              <w:rPr>
                <w:rFonts w:ascii="Tahoma" w:eastAsia="Batang" w:hAnsi="Tahoma" w:cs="Tahoma"/>
                <w:sz w:val="18"/>
                <w:szCs w:val="18"/>
                <w:lang w:val="el-GR" w:eastAsia="el-GR"/>
              </w:rPr>
              <w:t>2.100,00</w:t>
            </w:r>
          </w:p>
        </w:tc>
      </w:tr>
      <w:tr w:rsidR="00844524" w:rsidRPr="0073298E" w:rsidTr="006341A0">
        <w:tc>
          <w:tcPr>
            <w:tcW w:w="1523"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ΣΥΝΟΛΑ</w:t>
            </w:r>
          </w:p>
        </w:tc>
        <w:tc>
          <w:tcPr>
            <w:tcW w:w="1357" w:type="dxa"/>
          </w:tcPr>
          <w:p w:rsidR="00844524" w:rsidRPr="0073298E" w:rsidRDefault="00844524" w:rsidP="006341A0">
            <w:pPr>
              <w:rPr>
                <w:rFonts w:ascii="Tahoma" w:eastAsia="Batang" w:hAnsi="Tahoma" w:cs="Tahoma"/>
                <w:b/>
                <w:sz w:val="18"/>
                <w:szCs w:val="18"/>
                <w:lang w:val="el-GR" w:eastAsia="el-GR"/>
              </w:rPr>
            </w:pPr>
          </w:p>
        </w:tc>
        <w:tc>
          <w:tcPr>
            <w:tcW w:w="1260" w:type="dxa"/>
          </w:tcPr>
          <w:p w:rsidR="00844524" w:rsidRPr="0073298E" w:rsidRDefault="00844524" w:rsidP="006341A0">
            <w:pPr>
              <w:rPr>
                <w:rFonts w:ascii="Tahoma" w:eastAsia="Batang" w:hAnsi="Tahoma" w:cs="Tahoma"/>
                <w:b/>
                <w:sz w:val="18"/>
                <w:szCs w:val="18"/>
                <w:lang w:val="el-GR" w:eastAsia="el-GR"/>
              </w:rPr>
            </w:pPr>
          </w:p>
        </w:tc>
        <w:tc>
          <w:tcPr>
            <w:tcW w:w="1636"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140</w:t>
            </w:r>
          </w:p>
        </w:tc>
        <w:tc>
          <w:tcPr>
            <w:tcW w:w="1244" w:type="dxa"/>
          </w:tcPr>
          <w:p w:rsidR="00844524" w:rsidRPr="0073298E" w:rsidRDefault="00844524" w:rsidP="006341A0">
            <w:pPr>
              <w:rPr>
                <w:rFonts w:ascii="Tahoma" w:eastAsia="Batang" w:hAnsi="Tahoma" w:cs="Tahoma"/>
                <w:b/>
                <w:sz w:val="18"/>
                <w:szCs w:val="18"/>
                <w:lang w:val="el-GR" w:eastAsia="el-GR"/>
              </w:rPr>
            </w:pPr>
          </w:p>
        </w:tc>
        <w:tc>
          <w:tcPr>
            <w:tcW w:w="1496" w:type="dxa"/>
          </w:tcPr>
          <w:p w:rsidR="00844524" w:rsidRPr="0073298E" w:rsidRDefault="00844524" w:rsidP="006341A0">
            <w:pPr>
              <w:rPr>
                <w:rFonts w:ascii="Tahoma" w:eastAsia="Batang" w:hAnsi="Tahoma" w:cs="Tahoma"/>
                <w:b/>
                <w:sz w:val="18"/>
                <w:szCs w:val="18"/>
                <w:lang w:val="el-GR" w:eastAsia="el-GR"/>
              </w:rPr>
            </w:pPr>
            <w:r w:rsidRPr="0073298E">
              <w:rPr>
                <w:rFonts w:ascii="Tahoma" w:eastAsia="Batang" w:hAnsi="Tahoma" w:cs="Tahoma"/>
                <w:b/>
                <w:sz w:val="18"/>
                <w:szCs w:val="18"/>
                <w:lang w:val="el-GR" w:eastAsia="el-GR"/>
              </w:rPr>
              <w:t>11.900,00</w:t>
            </w:r>
          </w:p>
        </w:tc>
      </w:tr>
    </w:tbl>
    <w:p w:rsidR="00844524" w:rsidRDefault="00844524" w:rsidP="00844524">
      <w:pPr>
        <w:autoSpaceDE w:val="0"/>
        <w:autoSpaceDN w:val="0"/>
        <w:adjustRightInd w:val="0"/>
        <w:outlineLvl w:val="0"/>
        <w:rPr>
          <w:rFonts w:ascii="Tahoma" w:hAnsi="Tahoma" w:cs="Tahoma"/>
          <w:lang w:val="el-GR"/>
        </w:rPr>
      </w:pPr>
    </w:p>
    <w:p w:rsidR="00844524" w:rsidRPr="00844524" w:rsidRDefault="00844524" w:rsidP="00844524">
      <w:pPr>
        <w:autoSpaceDE w:val="0"/>
        <w:autoSpaceDN w:val="0"/>
        <w:adjustRightInd w:val="0"/>
        <w:outlineLvl w:val="0"/>
        <w:rPr>
          <w:rFonts w:ascii="Tahoma" w:hAnsi="Tahoma" w:cs="Tahoma"/>
          <w:sz w:val="22"/>
          <w:szCs w:val="22"/>
          <w:lang w:val="el-GR"/>
        </w:rPr>
      </w:pPr>
      <w:r w:rsidRPr="00844524">
        <w:rPr>
          <w:rFonts w:ascii="Tahoma" w:hAnsi="Tahoma" w:cs="Tahoma"/>
          <w:sz w:val="22"/>
          <w:szCs w:val="22"/>
          <w:lang w:val="el-GR"/>
        </w:rPr>
        <w:t>Τα έσοδα θα διατεθούν για την κάλυψη των κάτωθι δαπανών:</w:t>
      </w:r>
    </w:p>
    <w:p w:rsidR="00844524" w:rsidRPr="00844524" w:rsidRDefault="00844524" w:rsidP="00844524">
      <w:pPr>
        <w:numPr>
          <w:ilvl w:val="0"/>
          <w:numId w:val="3"/>
        </w:numPr>
        <w:autoSpaceDE w:val="0"/>
        <w:autoSpaceDN w:val="0"/>
        <w:adjustRightInd w:val="0"/>
        <w:contextualSpacing/>
        <w:outlineLvl w:val="0"/>
        <w:rPr>
          <w:rFonts w:ascii="Tahoma" w:hAnsi="Tahoma" w:cs="Tahoma"/>
          <w:b/>
          <w:sz w:val="22"/>
          <w:szCs w:val="22"/>
          <w:lang w:val="el-GR"/>
        </w:rPr>
      </w:pPr>
      <w:r w:rsidRPr="00844524">
        <w:rPr>
          <w:rFonts w:ascii="Tahoma" w:hAnsi="Tahoma" w:cs="Tahoma"/>
          <w:sz w:val="22"/>
          <w:szCs w:val="22"/>
          <w:lang w:val="el-GR"/>
        </w:rPr>
        <w:t xml:space="preserve">Μισθοδοσία εκτάκτου προσωπικού ΙΔΟΧ μερικής απασχόλησης για την υλοποίηση προγραμμάτων Άθλησης για όλους – </w:t>
      </w:r>
      <w:r w:rsidRPr="00844524">
        <w:rPr>
          <w:rFonts w:ascii="Tahoma" w:hAnsi="Tahoma" w:cs="Tahoma"/>
          <w:b/>
          <w:sz w:val="22"/>
          <w:szCs w:val="22"/>
          <w:lang w:val="el-GR"/>
        </w:rPr>
        <w:t>ποσό 3.675,00 €</w:t>
      </w:r>
    </w:p>
    <w:p w:rsidR="00844524" w:rsidRPr="00844524" w:rsidRDefault="00844524" w:rsidP="00844524">
      <w:pPr>
        <w:numPr>
          <w:ilvl w:val="0"/>
          <w:numId w:val="3"/>
        </w:numPr>
        <w:autoSpaceDE w:val="0"/>
        <w:autoSpaceDN w:val="0"/>
        <w:adjustRightInd w:val="0"/>
        <w:contextualSpacing/>
        <w:outlineLvl w:val="0"/>
        <w:rPr>
          <w:rFonts w:ascii="Tahoma" w:hAnsi="Tahoma" w:cs="Tahoma"/>
          <w:b/>
          <w:sz w:val="22"/>
          <w:szCs w:val="22"/>
          <w:lang w:val="el-GR"/>
        </w:rPr>
      </w:pPr>
      <w:r w:rsidRPr="00844524">
        <w:rPr>
          <w:rFonts w:ascii="Tahoma" w:hAnsi="Tahoma" w:cs="Tahoma"/>
          <w:sz w:val="22"/>
          <w:szCs w:val="22"/>
          <w:lang w:val="el-GR"/>
        </w:rPr>
        <w:lastRenderedPageBreak/>
        <w:t xml:space="preserve">Εργοδοτικές εισφορές εκτάκτου προσωπικού ΙΔΟΧ μερικής απασχόλησης για την υλοποίηση προγραμμάτων Άθλησης για όλους- </w:t>
      </w:r>
      <w:r w:rsidRPr="00844524">
        <w:rPr>
          <w:rFonts w:ascii="Tahoma" w:hAnsi="Tahoma" w:cs="Tahoma"/>
          <w:b/>
          <w:sz w:val="22"/>
          <w:szCs w:val="22"/>
          <w:lang w:val="el-GR"/>
        </w:rPr>
        <w:t>ποσό 918,75 €</w:t>
      </w:r>
    </w:p>
    <w:p w:rsidR="00844524" w:rsidRPr="00844524" w:rsidRDefault="00844524" w:rsidP="00844524">
      <w:pPr>
        <w:numPr>
          <w:ilvl w:val="0"/>
          <w:numId w:val="3"/>
        </w:numPr>
        <w:autoSpaceDE w:val="0"/>
        <w:autoSpaceDN w:val="0"/>
        <w:adjustRightInd w:val="0"/>
        <w:contextualSpacing/>
        <w:outlineLvl w:val="0"/>
        <w:rPr>
          <w:rFonts w:ascii="Tahoma" w:hAnsi="Tahoma" w:cs="Tahoma"/>
          <w:b/>
          <w:sz w:val="22"/>
          <w:szCs w:val="22"/>
          <w:lang w:val="el-GR"/>
        </w:rPr>
      </w:pPr>
      <w:r w:rsidRPr="00844524">
        <w:rPr>
          <w:rFonts w:ascii="Tahoma" w:hAnsi="Tahoma" w:cs="Tahoma"/>
          <w:sz w:val="22"/>
          <w:szCs w:val="22"/>
          <w:lang w:val="el-GR"/>
        </w:rPr>
        <w:t>Λοιπές δαπάνες λειτουργίας (καθαριότητα, προμήθεια ειδών καθαριότητας, προωθητικό υλικό κ.ά.) τμημάτων στα πλαίσια υλοποίησης  προγράμματος Άθλησης για όλους-</w:t>
      </w:r>
      <w:r w:rsidRPr="00844524">
        <w:rPr>
          <w:sz w:val="22"/>
          <w:szCs w:val="22"/>
          <w:lang w:val="el-GR"/>
        </w:rPr>
        <w:t xml:space="preserve"> </w:t>
      </w:r>
      <w:r w:rsidRPr="00844524">
        <w:rPr>
          <w:rFonts w:ascii="Tahoma" w:hAnsi="Tahoma" w:cs="Tahoma"/>
          <w:sz w:val="22"/>
          <w:szCs w:val="22"/>
          <w:lang w:val="el-GR"/>
        </w:rPr>
        <w:t xml:space="preserve"> </w:t>
      </w:r>
      <w:r w:rsidRPr="00844524">
        <w:rPr>
          <w:rFonts w:ascii="Tahoma" w:hAnsi="Tahoma" w:cs="Tahoma"/>
          <w:b/>
          <w:sz w:val="22"/>
          <w:szCs w:val="22"/>
          <w:lang w:val="el-GR"/>
        </w:rPr>
        <w:t xml:space="preserve">ποσό  7.306,25 €  </w:t>
      </w:r>
    </w:p>
    <w:p w:rsidR="00844524" w:rsidRPr="00844524" w:rsidRDefault="00844524" w:rsidP="00844524">
      <w:pPr>
        <w:autoSpaceDE w:val="0"/>
        <w:autoSpaceDN w:val="0"/>
        <w:adjustRightInd w:val="0"/>
        <w:ind w:left="360"/>
        <w:outlineLvl w:val="0"/>
        <w:rPr>
          <w:rFonts w:ascii="Tahoma" w:hAnsi="Tahoma" w:cs="Tahoma"/>
          <w:b/>
          <w:sz w:val="22"/>
          <w:szCs w:val="22"/>
          <w:lang w:val="el-GR"/>
        </w:rPr>
      </w:pPr>
      <w:r w:rsidRPr="00844524">
        <w:rPr>
          <w:rFonts w:ascii="Tahoma" w:hAnsi="Tahoma" w:cs="Tahoma"/>
          <w:b/>
          <w:sz w:val="22"/>
          <w:szCs w:val="22"/>
          <w:lang w:val="el-GR"/>
        </w:rPr>
        <w:t>Σύνολο……………………………………………</w:t>
      </w:r>
      <w:r w:rsidRPr="00844524">
        <w:rPr>
          <w:rFonts w:ascii="Tahoma" w:hAnsi="Tahoma" w:cs="Tahoma"/>
          <w:b/>
          <w:sz w:val="22"/>
          <w:szCs w:val="22"/>
          <w:lang w:val="el-GR"/>
        </w:rPr>
        <w:t>………………………….11.900,00 €</w:t>
      </w:r>
    </w:p>
    <w:p w:rsidR="00844524" w:rsidRPr="00844524" w:rsidRDefault="00844524" w:rsidP="00844524">
      <w:pPr>
        <w:autoSpaceDE w:val="0"/>
        <w:ind w:left="1434" w:right="-96"/>
        <w:contextualSpacing/>
        <w:jc w:val="both"/>
        <w:rPr>
          <w:rFonts w:ascii="Tahoma" w:hAnsi="Tahoma" w:cs="Tahoma"/>
          <w:sz w:val="22"/>
          <w:szCs w:val="22"/>
          <w:lang w:val="el-GR"/>
        </w:rPr>
      </w:pPr>
    </w:p>
    <w:p w:rsidR="00844524" w:rsidRDefault="00844524" w:rsidP="00844524">
      <w:pPr>
        <w:autoSpaceDE w:val="0"/>
        <w:autoSpaceDN w:val="0"/>
        <w:adjustRightInd w:val="0"/>
        <w:outlineLvl w:val="0"/>
        <w:rPr>
          <w:rFonts w:ascii="Tahoma" w:hAnsi="Tahoma" w:cs="Tahoma"/>
          <w:b/>
          <w:sz w:val="22"/>
          <w:szCs w:val="22"/>
          <w:lang w:val="el-GR"/>
        </w:rPr>
      </w:pPr>
      <w:r w:rsidRPr="00844524">
        <w:rPr>
          <w:rFonts w:ascii="Tahoma" w:hAnsi="Tahoma" w:cs="Tahoma"/>
          <w:sz w:val="22"/>
          <w:szCs w:val="22"/>
          <w:lang w:val="el-GR"/>
        </w:rPr>
        <w:t>Κα</w:t>
      </w:r>
      <w:r w:rsidRPr="00844524">
        <w:rPr>
          <w:rFonts w:ascii="Tahoma" w:hAnsi="Tahoma" w:cs="Tahoma"/>
          <w:sz w:val="22"/>
          <w:szCs w:val="22"/>
          <w:lang w:val="el-GR"/>
        </w:rPr>
        <w:t xml:space="preserve">λείται το Δημοτικό Συμβούλιο να καθορίζει  την μηνιαία εισφορά </w:t>
      </w:r>
      <w:r w:rsidRPr="00844524">
        <w:rPr>
          <w:rFonts w:ascii="Tahoma" w:hAnsi="Tahoma" w:cs="Tahoma"/>
          <w:sz w:val="22"/>
          <w:szCs w:val="22"/>
          <w:lang w:val="el-GR"/>
        </w:rPr>
        <w:t xml:space="preserve"> </w:t>
      </w:r>
      <w:r w:rsidRPr="00844524">
        <w:rPr>
          <w:rFonts w:ascii="Tahoma" w:hAnsi="Tahoma" w:cs="Tahoma"/>
          <w:sz w:val="22"/>
          <w:szCs w:val="22"/>
          <w:lang w:val="el-GR"/>
        </w:rPr>
        <w:t>(αντίτιμο)</w:t>
      </w:r>
      <w:r w:rsidRPr="00844524">
        <w:rPr>
          <w:rFonts w:ascii="Tahoma" w:hAnsi="Tahoma" w:cs="Tahoma"/>
          <w:sz w:val="22"/>
          <w:szCs w:val="22"/>
          <w:lang w:val="el-GR"/>
        </w:rPr>
        <w:t xml:space="preserve"> των</w:t>
      </w:r>
      <w:r w:rsidRPr="00844524">
        <w:rPr>
          <w:rFonts w:ascii="Tahoma" w:hAnsi="Tahoma" w:cs="Tahoma"/>
          <w:sz w:val="22"/>
          <w:szCs w:val="22"/>
          <w:u w:val="single"/>
          <w:lang w:val="el-GR"/>
        </w:rPr>
        <w:t xml:space="preserve"> </w:t>
      </w:r>
      <w:r w:rsidRPr="00844524">
        <w:rPr>
          <w:rFonts w:ascii="Tahoma" w:hAnsi="Tahoma" w:cs="Tahoma"/>
          <w:sz w:val="22"/>
          <w:szCs w:val="22"/>
          <w:lang w:val="el-GR"/>
        </w:rPr>
        <w:t>συμμετεχόντων στα προγράμματα Άθλησης για όλους σύμφωνα με τις προβλέψεις του άρθρου 4 του Κανονισμού Λειτουργίας προκειμένου να εξασφαλιστούν τα έσοδα για την κάλυψη των λειτουργικών δαπανών των τμημάτων που προγραμματίζεται να λειτουργήσουν την περίοδο 2020-2021</w:t>
      </w:r>
      <w:r w:rsidRPr="00844524">
        <w:rPr>
          <w:rFonts w:ascii="Tahoma" w:hAnsi="Tahoma" w:cs="Tahoma"/>
          <w:b/>
          <w:sz w:val="22"/>
          <w:szCs w:val="22"/>
          <w:lang w:val="el-GR"/>
        </w:rPr>
        <w:t>.</w:t>
      </w:r>
    </w:p>
    <w:p w:rsidR="00844524" w:rsidRPr="00844524" w:rsidRDefault="00844524" w:rsidP="00844524">
      <w:pPr>
        <w:autoSpaceDE w:val="0"/>
        <w:autoSpaceDN w:val="0"/>
        <w:adjustRightInd w:val="0"/>
        <w:ind w:left="360"/>
        <w:outlineLvl w:val="0"/>
        <w:rPr>
          <w:rFonts w:ascii="Tahoma" w:hAnsi="Tahoma" w:cs="Tahoma"/>
          <w:b/>
          <w:sz w:val="22"/>
          <w:szCs w:val="22"/>
          <w:lang w:val="el-GR"/>
        </w:rPr>
      </w:pPr>
    </w:p>
    <w:p w:rsidR="00844524" w:rsidRPr="00844524" w:rsidRDefault="00844524" w:rsidP="00844524">
      <w:pPr>
        <w:rPr>
          <w:rFonts w:ascii="Tahoma" w:hAnsi="Tahoma" w:cs="Tahoma"/>
          <w:sz w:val="22"/>
          <w:szCs w:val="22"/>
          <w:lang w:val="el-GR"/>
        </w:rPr>
      </w:pPr>
      <w:r w:rsidRPr="00844524">
        <w:rPr>
          <w:rFonts w:ascii="Tahoma" w:hAnsi="Tahoma" w:cs="Tahoma"/>
          <w:sz w:val="22"/>
          <w:szCs w:val="22"/>
          <w:lang w:val="el-GR"/>
        </w:rPr>
        <w:t xml:space="preserve">Το Δημοτικό Συμβούλιο αφού έλαβε υπόψη τις διατάξεις του άρθρου </w:t>
      </w:r>
      <w:r w:rsidRPr="00844524">
        <w:rPr>
          <w:rFonts w:ascii="Tahoma" w:eastAsia="Batang" w:hAnsi="Tahoma" w:cs="Tahoma"/>
          <w:sz w:val="22"/>
          <w:szCs w:val="22"/>
          <w:lang w:val="el-GR"/>
        </w:rPr>
        <w:t xml:space="preserve">72 του Ν. 3852/2010,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53/2020</w:t>
      </w:r>
      <w:r w:rsidRPr="00844524">
        <w:rPr>
          <w:rFonts w:ascii="Tahoma" w:eastAsia="Batang" w:hAnsi="Tahoma" w:cs="Tahoma"/>
          <w:sz w:val="22"/>
          <w:szCs w:val="22"/>
          <w:lang w:val="el-GR"/>
        </w:rPr>
        <w:t xml:space="preserve"> απόφαση της Οικονομικής Επιτροπής, το άρθρο 4 του Κανονισμού </w:t>
      </w:r>
      <w:r w:rsidRPr="00844524">
        <w:rPr>
          <w:rFonts w:ascii="Tahoma" w:hAnsi="Tahoma" w:cs="Tahoma"/>
          <w:sz w:val="22"/>
          <w:szCs w:val="22"/>
          <w:lang w:val="el-GR" w:eastAsia="el-GR"/>
        </w:rPr>
        <w:t xml:space="preserve">Λειτουργίας </w:t>
      </w:r>
      <w:r w:rsidRPr="00844524">
        <w:rPr>
          <w:rFonts w:ascii="Tahoma" w:hAnsi="Tahoma" w:cs="Tahoma"/>
          <w:sz w:val="22"/>
          <w:szCs w:val="22"/>
          <w:lang w:val="el-GR"/>
        </w:rPr>
        <w:t xml:space="preserve"> Προγραμμάτων Άθλησης για Όλους, Δράσεων Εναλλακτικών Δραστηριοτήτων Αθλητικής Αναψυχής και λοιπών εκδηλώσεων του Δήμου Σαμοθράκης</w:t>
      </w:r>
      <w:r w:rsidRPr="00844524">
        <w:rPr>
          <w:rFonts w:ascii="Tahoma" w:eastAsia="Batang" w:hAnsi="Tahoma" w:cs="Tahoma"/>
          <w:sz w:val="22"/>
          <w:szCs w:val="22"/>
          <w:lang w:val="el-GR"/>
        </w:rPr>
        <w:t xml:space="preserve"> που εγκρίθηκε με την </w:t>
      </w:r>
      <w:proofErr w:type="spellStart"/>
      <w:r w:rsidRPr="00844524">
        <w:rPr>
          <w:rFonts w:ascii="Tahoma" w:eastAsia="Batang" w:hAnsi="Tahoma" w:cs="Tahoma"/>
          <w:sz w:val="22"/>
          <w:szCs w:val="22"/>
          <w:lang w:val="el-GR"/>
        </w:rPr>
        <w:t>αρίθμ</w:t>
      </w:r>
      <w:proofErr w:type="spellEnd"/>
      <w:r w:rsidRPr="00844524">
        <w:rPr>
          <w:rFonts w:ascii="Tahoma" w:eastAsia="Batang" w:hAnsi="Tahoma" w:cs="Tahoma"/>
          <w:sz w:val="22"/>
          <w:szCs w:val="22"/>
          <w:lang w:val="el-GR"/>
        </w:rPr>
        <w:t xml:space="preserve">. 53/2019 απόφαση του Δημοτικού Συμβουλίου  </w:t>
      </w:r>
      <w:r w:rsidRPr="00844524">
        <w:rPr>
          <w:rFonts w:ascii="Tahoma" w:hAnsi="Tahoma" w:cs="Tahoma"/>
          <w:sz w:val="22"/>
          <w:szCs w:val="22"/>
          <w:lang w:val="el-GR"/>
        </w:rPr>
        <w:t>και κατόπιν διαλογικής συζήτησης,</w:t>
      </w:r>
    </w:p>
    <w:p w:rsidR="00844524" w:rsidRPr="00844524" w:rsidRDefault="00844524" w:rsidP="00844524">
      <w:pPr>
        <w:rPr>
          <w:rFonts w:ascii="Tahoma" w:hAnsi="Tahoma" w:cs="Tahoma"/>
          <w:sz w:val="22"/>
          <w:szCs w:val="22"/>
          <w:lang w:val="el-GR"/>
        </w:rPr>
      </w:pPr>
    </w:p>
    <w:p w:rsidR="00844524" w:rsidRPr="00844524" w:rsidRDefault="00844524" w:rsidP="00844524">
      <w:pPr>
        <w:suppressAutoHyphens w:val="0"/>
        <w:outlineLvl w:val="0"/>
        <w:rPr>
          <w:rFonts w:ascii="Tahoma" w:hAnsi="Tahoma" w:cs="Tahoma"/>
          <w:b/>
          <w:bCs/>
          <w:sz w:val="22"/>
          <w:szCs w:val="22"/>
          <w:lang w:val="el-GR" w:eastAsia="el-GR"/>
        </w:rPr>
      </w:pP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sz w:val="22"/>
          <w:szCs w:val="22"/>
          <w:lang w:val="el-GR" w:eastAsia="el-GR"/>
        </w:rPr>
        <w:tab/>
      </w:r>
      <w:r w:rsidRPr="00844524">
        <w:rPr>
          <w:rFonts w:ascii="Tahoma" w:hAnsi="Tahoma" w:cs="Tahoma"/>
          <w:b/>
          <w:bCs/>
          <w:sz w:val="22"/>
          <w:szCs w:val="22"/>
          <w:lang w:val="el-GR" w:eastAsia="el-GR"/>
        </w:rPr>
        <w:t>Αποφασίζει ομόφωνα</w:t>
      </w:r>
    </w:p>
    <w:p w:rsidR="00844524" w:rsidRPr="00844524" w:rsidRDefault="00844524" w:rsidP="00844524">
      <w:pPr>
        <w:suppressAutoHyphens w:val="0"/>
        <w:outlineLvl w:val="0"/>
        <w:rPr>
          <w:rFonts w:ascii="Tahoma" w:hAnsi="Tahoma" w:cs="Tahoma"/>
          <w:b/>
          <w:bCs/>
          <w:sz w:val="22"/>
          <w:szCs w:val="22"/>
          <w:lang w:val="el-GR" w:eastAsia="el-GR"/>
        </w:rPr>
      </w:pPr>
    </w:p>
    <w:p w:rsidR="00844524" w:rsidRPr="00844524" w:rsidRDefault="00844524" w:rsidP="00844524">
      <w:pPr>
        <w:jc w:val="both"/>
        <w:rPr>
          <w:rFonts w:ascii="Tahoma" w:hAnsi="Tahoma" w:cs="Tahoma"/>
          <w:sz w:val="22"/>
          <w:szCs w:val="22"/>
          <w:lang w:val="el-GR"/>
        </w:rPr>
      </w:pPr>
      <w:r w:rsidRPr="00844524">
        <w:rPr>
          <w:rFonts w:ascii="Tahoma" w:hAnsi="Tahoma" w:cs="Tahoma"/>
          <w:bCs/>
          <w:sz w:val="22"/>
          <w:szCs w:val="22"/>
          <w:lang w:val="el-GR"/>
        </w:rPr>
        <w:t xml:space="preserve">Α. Επιβάλει </w:t>
      </w:r>
      <w:r w:rsidRPr="00844524">
        <w:rPr>
          <w:rFonts w:ascii="Tahoma" w:hAnsi="Tahoma" w:cs="Tahoma"/>
          <w:b/>
          <w:sz w:val="22"/>
          <w:szCs w:val="22"/>
          <w:lang w:val="el-GR"/>
        </w:rPr>
        <w:t>μηνιαίο αντίτιμο</w:t>
      </w:r>
      <w:r w:rsidRPr="00844524">
        <w:rPr>
          <w:rFonts w:ascii="Tahoma" w:hAnsi="Tahoma" w:cs="Tahoma"/>
          <w:sz w:val="22"/>
          <w:szCs w:val="22"/>
          <w:lang w:val="el-GR"/>
        </w:rPr>
        <w:t xml:space="preserve">  στους συμμετέχοντες στα προγράμματα Άθλησης για όλους προκειμένου να εξασφαλιστούν τα έσοδα για την κάλυψη των λειτουργικών δαπανών των τμημάτων όπως αναφέρονται </w:t>
      </w:r>
      <w:r>
        <w:rPr>
          <w:rFonts w:ascii="Tahoma" w:hAnsi="Tahoma" w:cs="Tahoma"/>
          <w:sz w:val="22"/>
          <w:szCs w:val="22"/>
          <w:lang w:val="el-GR"/>
        </w:rPr>
        <w:t xml:space="preserve">στην </w:t>
      </w:r>
      <w:proofErr w:type="spellStart"/>
      <w:r>
        <w:rPr>
          <w:rFonts w:ascii="Tahoma" w:hAnsi="Tahoma" w:cs="Tahoma"/>
          <w:sz w:val="22"/>
          <w:szCs w:val="22"/>
          <w:lang w:val="el-GR"/>
        </w:rPr>
        <w:t>αρίθμ</w:t>
      </w:r>
      <w:proofErr w:type="spellEnd"/>
      <w:r>
        <w:rPr>
          <w:rFonts w:ascii="Tahoma" w:hAnsi="Tahoma" w:cs="Tahoma"/>
          <w:sz w:val="22"/>
          <w:szCs w:val="22"/>
          <w:lang w:val="el-GR"/>
        </w:rPr>
        <w:t>. 53/2020</w:t>
      </w:r>
      <w:r w:rsidRPr="00844524">
        <w:rPr>
          <w:rFonts w:ascii="Tahoma" w:hAnsi="Tahoma" w:cs="Tahoma"/>
          <w:sz w:val="22"/>
          <w:szCs w:val="22"/>
          <w:lang w:val="el-GR"/>
        </w:rPr>
        <w:t xml:space="preserve"> απόφασης της Οικονομικής Επιτροπής.</w:t>
      </w:r>
    </w:p>
    <w:p w:rsidR="00844524" w:rsidRPr="00844524" w:rsidRDefault="00844524" w:rsidP="00844524">
      <w:pPr>
        <w:jc w:val="both"/>
        <w:rPr>
          <w:rFonts w:ascii="Tahoma" w:hAnsi="Tahoma" w:cs="Tahoma"/>
          <w:sz w:val="22"/>
          <w:szCs w:val="22"/>
          <w:lang w:val="el-GR"/>
        </w:rPr>
      </w:pPr>
    </w:p>
    <w:p w:rsidR="00844524" w:rsidRPr="00844524" w:rsidRDefault="00844524" w:rsidP="00844524">
      <w:pPr>
        <w:jc w:val="both"/>
        <w:rPr>
          <w:rFonts w:ascii="Tahoma" w:hAnsi="Tahoma" w:cs="Tahoma"/>
          <w:sz w:val="22"/>
          <w:szCs w:val="22"/>
          <w:lang w:val="el-GR"/>
        </w:rPr>
      </w:pPr>
    </w:p>
    <w:p w:rsidR="00844524" w:rsidRPr="00844524" w:rsidRDefault="00844524" w:rsidP="00844524">
      <w:pPr>
        <w:jc w:val="both"/>
        <w:rPr>
          <w:rFonts w:ascii="Tahoma" w:eastAsia="Batang" w:hAnsi="Tahoma" w:cs="Tahoma"/>
          <w:sz w:val="22"/>
          <w:szCs w:val="22"/>
          <w:lang w:val="el-GR"/>
        </w:rPr>
      </w:pPr>
      <w:r w:rsidRPr="00844524">
        <w:rPr>
          <w:rFonts w:ascii="Tahoma" w:hAnsi="Tahoma" w:cs="Tahoma"/>
          <w:sz w:val="22"/>
          <w:szCs w:val="22"/>
          <w:lang w:val="el-GR"/>
        </w:rPr>
        <w:t xml:space="preserve">Β. </w:t>
      </w:r>
      <w:r w:rsidRPr="00844524">
        <w:rPr>
          <w:rFonts w:ascii="Tahoma" w:hAnsi="Tahoma" w:cs="Tahoma"/>
          <w:b/>
          <w:sz w:val="22"/>
          <w:szCs w:val="22"/>
          <w:lang w:val="el-GR"/>
        </w:rPr>
        <w:t>Καθορίζει το  μηνιαίο αντίτιμο</w:t>
      </w:r>
      <w:r w:rsidRPr="00844524">
        <w:rPr>
          <w:rFonts w:ascii="Tahoma" w:hAnsi="Tahoma" w:cs="Tahoma"/>
          <w:sz w:val="22"/>
          <w:szCs w:val="22"/>
          <w:lang w:val="el-GR"/>
        </w:rPr>
        <w:t xml:space="preserve">  στους συμμετέχοντες στα προγράμματα Άθλησης για όλους κατόπιν κατάρτισης κανονισμού λειτουργίας προκειμένου να εξασφαλιστούν τα έσοδα για την κάλυψη των λειτουργικών δαπανών των τμημάτων </w:t>
      </w:r>
      <w:r w:rsidRPr="00844524">
        <w:rPr>
          <w:rFonts w:ascii="Tahoma" w:eastAsia="Batang" w:hAnsi="Tahoma" w:cs="Tahoma"/>
          <w:sz w:val="22"/>
          <w:szCs w:val="22"/>
          <w:lang w:val="el-GR"/>
        </w:rPr>
        <w:t>της παρούσας απόφασης ως εξής:</w:t>
      </w:r>
    </w:p>
    <w:p w:rsidR="00844524" w:rsidRDefault="00844524" w:rsidP="00844524">
      <w:pPr>
        <w:suppressAutoHyphens w:val="0"/>
        <w:autoSpaceDE w:val="0"/>
        <w:autoSpaceDN w:val="0"/>
        <w:adjustRightInd w:val="0"/>
        <w:rPr>
          <w:rFonts w:ascii="Tahoma" w:hAnsi="Tahoma" w:cs="Tahoma"/>
          <w:sz w:val="22"/>
          <w:szCs w:val="22"/>
          <w:lang w:val="el-GR" w:eastAsia="el-GR"/>
        </w:rPr>
      </w:pPr>
    </w:p>
    <w:p w:rsidR="00844524" w:rsidRPr="00844524" w:rsidRDefault="00844524" w:rsidP="00844524">
      <w:pPr>
        <w:numPr>
          <w:ilvl w:val="0"/>
          <w:numId w:val="2"/>
        </w:numPr>
        <w:suppressAutoHyphens w:val="0"/>
        <w:autoSpaceDE w:val="0"/>
        <w:spacing w:after="160" w:line="259" w:lineRule="auto"/>
        <w:ind w:left="1434" w:right="-96" w:hanging="357"/>
        <w:contextualSpacing/>
        <w:jc w:val="both"/>
        <w:rPr>
          <w:rFonts w:ascii="Tahoma" w:hAnsi="Tahoma" w:cs="Tahoma"/>
          <w:sz w:val="22"/>
          <w:szCs w:val="22"/>
          <w:lang w:val="el-GR"/>
        </w:rPr>
      </w:pPr>
      <w:r w:rsidRPr="00844524">
        <w:rPr>
          <w:rFonts w:ascii="Tahoma" w:hAnsi="Tahoma" w:cs="Tahoma"/>
          <w:b/>
          <w:sz w:val="22"/>
          <w:szCs w:val="22"/>
          <w:lang w:val="el-GR"/>
        </w:rPr>
        <w:t>Αντίτιμο ποσού 10,00 €</w:t>
      </w:r>
      <w:r w:rsidRPr="00844524">
        <w:rPr>
          <w:rFonts w:ascii="Tahoma" w:hAnsi="Tahoma" w:cs="Tahoma"/>
          <w:sz w:val="22"/>
          <w:szCs w:val="22"/>
          <w:lang w:val="el-GR"/>
        </w:rPr>
        <w:t xml:space="preserve"> </w:t>
      </w:r>
      <w:r w:rsidRPr="00844524">
        <w:rPr>
          <w:rFonts w:ascii="Tahoma" w:hAnsi="Tahoma" w:cs="Tahoma"/>
          <w:b/>
          <w:sz w:val="22"/>
          <w:szCs w:val="22"/>
          <w:lang w:val="el-GR"/>
        </w:rPr>
        <w:t>μηνιαίως</w:t>
      </w:r>
      <w:r w:rsidRPr="00844524">
        <w:rPr>
          <w:rFonts w:ascii="Tahoma" w:hAnsi="Tahoma" w:cs="Tahoma"/>
          <w:sz w:val="22"/>
          <w:szCs w:val="22"/>
          <w:lang w:val="el-GR"/>
        </w:rPr>
        <w:t xml:space="preserve"> για τους  συμμετέχοντες στα μικτά τμήματα  ¨</w:t>
      </w:r>
      <w:proofErr w:type="spellStart"/>
      <w:r w:rsidRPr="00844524">
        <w:rPr>
          <w:rFonts w:ascii="Tahoma" w:hAnsi="Tahoma" w:cs="Tahoma"/>
          <w:i/>
          <w:sz w:val="22"/>
          <w:szCs w:val="22"/>
          <w:lang w:val="el-GR"/>
        </w:rPr>
        <w:t>Βόλει</w:t>
      </w:r>
      <w:proofErr w:type="spellEnd"/>
      <w:r w:rsidRPr="00844524">
        <w:rPr>
          <w:rFonts w:ascii="Tahoma" w:hAnsi="Tahoma" w:cs="Tahoma"/>
          <w:i/>
          <w:sz w:val="22"/>
          <w:szCs w:val="22"/>
          <w:lang w:val="el-GR"/>
        </w:rPr>
        <w:t>¨</w:t>
      </w:r>
      <w:r w:rsidRPr="00844524">
        <w:rPr>
          <w:rFonts w:ascii="Tahoma" w:hAnsi="Tahoma" w:cs="Tahoma"/>
          <w:sz w:val="22"/>
          <w:szCs w:val="22"/>
          <w:lang w:val="el-GR"/>
        </w:rPr>
        <w:t xml:space="preserve"> και </w:t>
      </w:r>
      <w:r w:rsidRPr="00844524">
        <w:rPr>
          <w:rFonts w:ascii="Tahoma" w:hAnsi="Tahoma" w:cs="Tahoma"/>
          <w:i/>
          <w:sz w:val="22"/>
          <w:szCs w:val="22"/>
          <w:lang w:val="el-GR"/>
        </w:rPr>
        <w:t>¨Μπάσκετ¨</w:t>
      </w:r>
      <w:r w:rsidRPr="00844524">
        <w:rPr>
          <w:rFonts w:ascii="Tahoma" w:hAnsi="Tahoma" w:cs="Tahoma"/>
          <w:sz w:val="22"/>
          <w:szCs w:val="22"/>
          <w:lang w:val="el-GR"/>
        </w:rPr>
        <w:t xml:space="preserve">  για παιδιά ηλικίας 10-12 ετών του  προγράμματος  «</w:t>
      </w:r>
      <w:r w:rsidRPr="00844524">
        <w:rPr>
          <w:rFonts w:ascii="Tahoma" w:hAnsi="Tahoma" w:cs="Tahoma"/>
          <w:i/>
          <w:sz w:val="22"/>
          <w:szCs w:val="22"/>
          <w:lang w:val="el-GR"/>
        </w:rPr>
        <w:t>Αθλητισμός και Παιδί»</w:t>
      </w:r>
      <w:r w:rsidRPr="00844524">
        <w:rPr>
          <w:rFonts w:ascii="Tahoma" w:hAnsi="Tahoma" w:cs="Tahoma"/>
          <w:sz w:val="22"/>
          <w:szCs w:val="22"/>
          <w:lang w:val="el-GR"/>
        </w:rPr>
        <w:t xml:space="preserve">  που θα λειτουργήσει στα πλαίσια του Προγράμματος Άθλησης για όλους περιόδου 2020-2021.</w:t>
      </w:r>
    </w:p>
    <w:p w:rsidR="00844524" w:rsidRPr="00844524" w:rsidRDefault="00844524" w:rsidP="00844524">
      <w:pPr>
        <w:numPr>
          <w:ilvl w:val="0"/>
          <w:numId w:val="2"/>
        </w:numPr>
        <w:suppressAutoHyphens w:val="0"/>
        <w:autoSpaceDE w:val="0"/>
        <w:spacing w:after="160" w:line="259" w:lineRule="auto"/>
        <w:ind w:left="1434" w:right="-96" w:hanging="357"/>
        <w:contextualSpacing/>
        <w:jc w:val="both"/>
        <w:rPr>
          <w:rFonts w:ascii="Tahoma" w:hAnsi="Tahoma" w:cs="Tahoma"/>
          <w:sz w:val="22"/>
          <w:szCs w:val="22"/>
          <w:lang w:val="el-GR"/>
        </w:rPr>
      </w:pPr>
      <w:r w:rsidRPr="00844524">
        <w:rPr>
          <w:rFonts w:ascii="Tahoma" w:hAnsi="Tahoma" w:cs="Tahoma"/>
          <w:b/>
          <w:sz w:val="22"/>
          <w:szCs w:val="22"/>
          <w:lang w:val="el-GR"/>
        </w:rPr>
        <w:t>Αντίτιμο ποσού 10,00 €</w:t>
      </w:r>
      <w:r w:rsidRPr="00844524">
        <w:rPr>
          <w:rFonts w:ascii="Tahoma" w:hAnsi="Tahoma" w:cs="Tahoma"/>
          <w:sz w:val="22"/>
          <w:szCs w:val="22"/>
          <w:lang w:val="el-GR"/>
        </w:rPr>
        <w:t xml:space="preserve"> </w:t>
      </w:r>
      <w:r w:rsidRPr="00844524">
        <w:rPr>
          <w:rFonts w:ascii="Tahoma" w:hAnsi="Tahoma" w:cs="Tahoma"/>
          <w:b/>
          <w:sz w:val="22"/>
          <w:szCs w:val="22"/>
          <w:lang w:val="el-GR"/>
        </w:rPr>
        <w:t>μηνιαίως</w:t>
      </w:r>
      <w:r w:rsidRPr="00844524">
        <w:rPr>
          <w:rFonts w:ascii="Tahoma" w:hAnsi="Tahoma" w:cs="Tahoma"/>
          <w:sz w:val="22"/>
          <w:szCs w:val="22"/>
          <w:lang w:val="el-GR"/>
        </w:rPr>
        <w:t xml:space="preserve"> για τους  συμμετέχοντες στα μικτά τμήματα  ¨</w:t>
      </w:r>
      <w:proofErr w:type="spellStart"/>
      <w:r w:rsidRPr="00844524">
        <w:rPr>
          <w:rFonts w:ascii="Tahoma" w:hAnsi="Tahoma" w:cs="Tahoma"/>
          <w:i/>
          <w:sz w:val="22"/>
          <w:szCs w:val="22"/>
          <w:lang w:val="el-GR"/>
        </w:rPr>
        <w:t>Βόλει</w:t>
      </w:r>
      <w:proofErr w:type="spellEnd"/>
      <w:r w:rsidRPr="00844524">
        <w:rPr>
          <w:rFonts w:ascii="Tahoma" w:hAnsi="Tahoma" w:cs="Tahoma"/>
          <w:i/>
          <w:sz w:val="22"/>
          <w:szCs w:val="22"/>
          <w:lang w:val="el-GR"/>
        </w:rPr>
        <w:t>¨</w:t>
      </w:r>
      <w:r w:rsidRPr="00844524">
        <w:rPr>
          <w:rFonts w:ascii="Tahoma" w:hAnsi="Tahoma" w:cs="Tahoma"/>
          <w:sz w:val="22"/>
          <w:szCs w:val="22"/>
          <w:lang w:val="el-GR"/>
        </w:rPr>
        <w:t xml:space="preserve"> και </w:t>
      </w:r>
      <w:r w:rsidRPr="00844524">
        <w:rPr>
          <w:rFonts w:ascii="Tahoma" w:hAnsi="Tahoma" w:cs="Tahoma"/>
          <w:i/>
          <w:sz w:val="22"/>
          <w:szCs w:val="22"/>
          <w:lang w:val="el-GR"/>
        </w:rPr>
        <w:t>¨Μπάσκετ¨</w:t>
      </w:r>
      <w:r w:rsidRPr="00844524">
        <w:rPr>
          <w:rFonts w:ascii="Tahoma" w:hAnsi="Tahoma" w:cs="Tahoma"/>
          <w:sz w:val="22"/>
          <w:szCs w:val="22"/>
          <w:lang w:val="el-GR"/>
        </w:rPr>
        <w:t xml:space="preserve">  για εφήβους ηλικίας 13-18 ετών του  προγράμματος  «</w:t>
      </w:r>
      <w:r w:rsidRPr="00844524">
        <w:rPr>
          <w:rFonts w:ascii="Tahoma" w:hAnsi="Tahoma" w:cs="Tahoma"/>
          <w:i/>
          <w:sz w:val="22"/>
          <w:szCs w:val="22"/>
          <w:lang w:val="el-GR"/>
        </w:rPr>
        <w:t>Άσκηση στην Εφηβική Ηλικία»</w:t>
      </w:r>
      <w:r w:rsidRPr="00844524">
        <w:rPr>
          <w:rFonts w:ascii="Tahoma" w:hAnsi="Tahoma" w:cs="Tahoma"/>
          <w:sz w:val="22"/>
          <w:szCs w:val="22"/>
          <w:lang w:val="el-GR"/>
        </w:rPr>
        <w:t xml:space="preserve">  που θα λειτουργήσει στα πλαίσια του Προγράμματος Άθλησης για όλους περιόδου 2020-2021.</w:t>
      </w:r>
    </w:p>
    <w:p w:rsidR="00844524" w:rsidRPr="00844524" w:rsidRDefault="00844524" w:rsidP="00844524">
      <w:pPr>
        <w:numPr>
          <w:ilvl w:val="0"/>
          <w:numId w:val="2"/>
        </w:numPr>
        <w:suppressAutoHyphens w:val="0"/>
        <w:autoSpaceDE w:val="0"/>
        <w:spacing w:after="160" w:line="259" w:lineRule="auto"/>
        <w:ind w:left="1434" w:right="-96" w:hanging="357"/>
        <w:contextualSpacing/>
        <w:jc w:val="both"/>
        <w:rPr>
          <w:rFonts w:ascii="Tahoma" w:hAnsi="Tahoma" w:cs="Tahoma"/>
          <w:sz w:val="22"/>
          <w:szCs w:val="22"/>
          <w:lang w:val="el-GR"/>
        </w:rPr>
      </w:pPr>
      <w:r w:rsidRPr="00844524">
        <w:rPr>
          <w:rFonts w:ascii="Tahoma" w:hAnsi="Tahoma" w:cs="Tahoma"/>
          <w:b/>
          <w:sz w:val="22"/>
          <w:szCs w:val="22"/>
          <w:lang w:val="el-GR"/>
        </w:rPr>
        <w:t>Αντίτιμο ποσού 15,00 €</w:t>
      </w:r>
      <w:r w:rsidRPr="00844524">
        <w:rPr>
          <w:rFonts w:ascii="Tahoma" w:hAnsi="Tahoma" w:cs="Tahoma"/>
          <w:sz w:val="22"/>
          <w:szCs w:val="22"/>
          <w:lang w:val="el-GR"/>
        </w:rPr>
        <w:t xml:space="preserve"> </w:t>
      </w:r>
      <w:r w:rsidRPr="00844524">
        <w:rPr>
          <w:rFonts w:ascii="Tahoma" w:hAnsi="Tahoma" w:cs="Tahoma"/>
          <w:b/>
          <w:sz w:val="22"/>
          <w:szCs w:val="22"/>
          <w:lang w:val="el-GR"/>
        </w:rPr>
        <w:t>μηνιαίως</w:t>
      </w:r>
      <w:r w:rsidRPr="00844524">
        <w:rPr>
          <w:rFonts w:ascii="Tahoma" w:hAnsi="Tahoma" w:cs="Tahoma"/>
          <w:sz w:val="22"/>
          <w:szCs w:val="22"/>
          <w:lang w:val="el-GR"/>
        </w:rPr>
        <w:t xml:space="preserve"> για τους  συμμετέχοντες στο  τμήμα   ¨</w:t>
      </w:r>
      <w:r w:rsidRPr="00844524">
        <w:rPr>
          <w:rFonts w:ascii="Tahoma" w:hAnsi="Tahoma" w:cs="Tahoma"/>
          <w:i/>
          <w:sz w:val="22"/>
          <w:szCs w:val="22"/>
          <w:lang w:val="el-GR" w:eastAsia="en-US"/>
        </w:rPr>
        <w:t xml:space="preserve">Πρόγραμμα εκγύμνασης (μπάσκετ, βόλεϊ, αεροβική) του </w:t>
      </w:r>
      <w:r w:rsidRPr="00844524">
        <w:rPr>
          <w:rFonts w:ascii="Tahoma" w:hAnsi="Tahoma" w:cs="Tahoma"/>
          <w:sz w:val="22"/>
          <w:szCs w:val="22"/>
          <w:lang w:val="el-GR"/>
        </w:rPr>
        <w:t>προγράμματος «</w:t>
      </w:r>
      <w:r w:rsidRPr="00844524">
        <w:rPr>
          <w:rFonts w:ascii="Tahoma" w:hAnsi="Tahoma" w:cs="Tahoma"/>
          <w:i/>
          <w:sz w:val="22"/>
          <w:szCs w:val="22"/>
          <w:lang w:val="el-GR"/>
        </w:rPr>
        <w:t>Αθλητισμός νέων»</w:t>
      </w:r>
      <w:r w:rsidRPr="00844524">
        <w:rPr>
          <w:rFonts w:ascii="Tahoma" w:hAnsi="Tahoma" w:cs="Tahoma"/>
          <w:sz w:val="22"/>
          <w:szCs w:val="22"/>
          <w:lang w:val="el-GR"/>
        </w:rPr>
        <w:t xml:space="preserve"> που θα λειτουργήσει στα πλαίσια του Προγράμματος Άθλησης για όλους περιόδου 2020-2021.</w:t>
      </w:r>
    </w:p>
    <w:p w:rsidR="00844524" w:rsidRPr="00844524" w:rsidRDefault="00844524" w:rsidP="00844524">
      <w:pPr>
        <w:numPr>
          <w:ilvl w:val="0"/>
          <w:numId w:val="2"/>
        </w:numPr>
        <w:suppressAutoHyphens w:val="0"/>
        <w:autoSpaceDE w:val="0"/>
        <w:spacing w:after="160" w:line="259" w:lineRule="auto"/>
        <w:ind w:left="1434" w:right="-96" w:hanging="357"/>
        <w:contextualSpacing/>
        <w:jc w:val="both"/>
        <w:rPr>
          <w:rFonts w:ascii="Tahoma" w:hAnsi="Tahoma" w:cs="Tahoma"/>
          <w:sz w:val="22"/>
          <w:szCs w:val="22"/>
          <w:lang w:val="el-GR"/>
        </w:rPr>
      </w:pPr>
      <w:r w:rsidRPr="00844524">
        <w:rPr>
          <w:rFonts w:ascii="Tahoma" w:hAnsi="Tahoma" w:cs="Tahoma"/>
          <w:b/>
          <w:sz w:val="22"/>
          <w:szCs w:val="22"/>
          <w:lang w:val="el-GR"/>
        </w:rPr>
        <w:t xml:space="preserve">Αντίτιμο ποσού 15,00 € μηνιαίως </w:t>
      </w:r>
      <w:r w:rsidRPr="00844524">
        <w:rPr>
          <w:rFonts w:ascii="Tahoma" w:hAnsi="Tahoma" w:cs="Tahoma"/>
          <w:sz w:val="22"/>
          <w:szCs w:val="22"/>
          <w:lang w:val="el-GR"/>
        </w:rPr>
        <w:t>για τους συμμετέχοντες στο τμήμα  ¨</w:t>
      </w:r>
      <w:r w:rsidRPr="00844524">
        <w:rPr>
          <w:rFonts w:ascii="Tahoma" w:hAnsi="Tahoma" w:cs="Tahoma"/>
          <w:i/>
          <w:sz w:val="22"/>
          <w:szCs w:val="22"/>
          <w:lang w:val="el-GR"/>
        </w:rPr>
        <w:t>Αεροβική</w:t>
      </w:r>
      <w:r w:rsidRPr="00844524">
        <w:rPr>
          <w:rFonts w:ascii="Tahoma" w:hAnsi="Tahoma" w:cs="Tahoma"/>
          <w:sz w:val="22"/>
          <w:szCs w:val="22"/>
          <w:lang w:val="el-GR"/>
        </w:rPr>
        <w:t xml:space="preserve">¨ του προγράμματος </w:t>
      </w:r>
      <w:r w:rsidRPr="00844524">
        <w:rPr>
          <w:rFonts w:ascii="Tahoma" w:hAnsi="Tahoma" w:cs="Tahoma"/>
          <w:i/>
          <w:sz w:val="22"/>
          <w:szCs w:val="22"/>
          <w:lang w:val="el-GR"/>
        </w:rPr>
        <w:t>«Αθλητισμός και γυναίκα»</w:t>
      </w:r>
      <w:r w:rsidRPr="00844524">
        <w:rPr>
          <w:rFonts w:ascii="Tahoma" w:hAnsi="Tahoma" w:cs="Tahoma"/>
          <w:sz w:val="22"/>
          <w:szCs w:val="22"/>
          <w:lang w:val="el-GR"/>
        </w:rPr>
        <w:t xml:space="preserve"> που θα λειτουργήσει στα πλαίσια του Προγράμματος Άθλησης για όλους περιόδου 2020-2021.</w:t>
      </w:r>
    </w:p>
    <w:p w:rsidR="00844524" w:rsidRPr="00844524" w:rsidRDefault="00844524" w:rsidP="00844524">
      <w:pPr>
        <w:numPr>
          <w:ilvl w:val="0"/>
          <w:numId w:val="2"/>
        </w:numPr>
        <w:suppressAutoHyphens w:val="0"/>
        <w:autoSpaceDE w:val="0"/>
        <w:spacing w:after="160" w:line="259" w:lineRule="auto"/>
        <w:ind w:left="1434" w:right="-96" w:hanging="357"/>
        <w:contextualSpacing/>
        <w:jc w:val="both"/>
        <w:rPr>
          <w:rFonts w:ascii="Tahoma" w:hAnsi="Tahoma" w:cs="Tahoma"/>
          <w:sz w:val="22"/>
          <w:szCs w:val="22"/>
          <w:lang w:val="el-GR"/>
        </w:rPr>
      </w:pPr>
      <w:r w:rsidRPr="00844524">
        <w:rPr>
          <w:rFonts w:ascii="Tahoma" w:hAnsi="Tahoma" w:cs="Tahoma"/>
          <w:b/>
          <w:sz w:val="22"/>
          <w:szCs w:val="22"/>
          <w:lang w:val="el-GR"/>
        </w:rPr>
        <w:t xml:space="preserve">Αντίτιμο ποσού 15,00 € μηνιαίως </w:t>
      </w:r>
      <w:r w:rsidRPr="00844524">
        <w:rPr>
          <w:rFonts w:ascii="Tahoma" w:hAnsi="Tahoma" w:cs="Tahoma"/>
          <w:sz w:val="22"/>
          <w:szCs w:val="22"/>
          <w:lang w:val="el-GR"/>
        </w:rPr>
        <w:t>για τους συμμετέχοντες στο τμήμα  καινοτόμο τμήμα ¨</w:t>
      </w:r>
      <w:r w:rsidRPr="00844524">
        <w:rPr>
          <w:rFonts w:ascii="Tahoma" w:hAnsi="Tahoma" w:cs="Tahoma"/>
          <w:i/>
          <w:sz w:val="22"/>
          <w:szCs w:val="22"/>
          <w:lang w:val="el-GR"/>
        </w:rPr>
        <w:t>Αεροβικής</w:t>
      </w:r>
      <w:r w:rsidRPr="00844524">
        <w:rPr>
          <w:rFonts w:ascii="Tahoma" w:hAnsi="Tahoma" w:cs="Tahoma"/>
          <w:sz w:val="22"/>
          <w:szCs w:val="22"/>
          <w:lang w:val="el-GR"/>
        </w:rPr>
        <w:t xml:space="preserve">¨ του προγράμματος </w:t>
      </w:r>
      <w:r w:rsidRPr="00844524">
        <w:rPr>
          <w:rFonts w:ascii="Tahoma" w:hAnsi="Tahoma" w:cs="Tahoma"/>
          <w:i/>
          <w:sz w:val="22"/>
          <w:szCs w:val="22"/>
          <w:lang w:val="el-GR"/>
        </w:rPr>
        <w:t>«Άσκηση εργαζομένων»</w:t>
      </w:r>
      <w:r w:rsidRPr="00844524">
        <w:rPr>
          <w:rFonts w:ascii="Tahoma" w:hAnsi="Tahoma" w:cs="Tahoma"/>
          <w:sz w:val="22"/>
          <w:szCs w:val="22"/>
          <w:lang w:val="el-GR"/>
        </w:rPr>
        <w:t xml:space="preserve"> που θα </w:t>
      </w:r>
      <w:r w:rsidRPr="00844524">
        <w:rPr>
          <w:rFonts w:ascii="Tahoma" w:hAnsi="Tahoma" w:cs="Tahoma"/>
          <w:sz w:val="22"/>
          <w:szCs w:val="22"/>
          <w:lang w:val="el-GR"/>
        </w:rPr>
        <w:lastRenderedPageBreak/>
        <w:t>λειτουργήσει στα πλαίσια του Προγράμματος Άθλησης για όλους περιόδου 2020-2021.</w:t>
      </w:r>
    </w:p>
    <w:p w:rsidR="00844524" w:rsidRDefault="00844524" w:rsidP="00844524">
      <w:pPr>
        <w:suppressAutoHyphens w:val="0"/>
        <w:autoSpaceDE w:val="0"/>
        <w:autoSpaceDN w:val="0"/>
        <w:adjustRightInd w:val="0"/>
        <w:rPr>
          <w:rFonts w:ascii="Tahoma" w:hAnsi="Tahoma" w:cs="Tahoma"/>
          <w:sz w:val="22"/>
          <w:szCs w:val="22"/>
          <w:lang w:val="el-GR" w:eastAsia="el-GR"/>
        </w:rPr>
      </w:pPr>
    </w:p>
    <w:p w:rsidR="00844524" w:rsidRPr="00844524" w:rsidRDefault="00844524" w:rsidP="00844524">
      <w:pPr>
        <w:suppressAutoHyphens w:val="0"/>
        <w:autoSpaceDE w:val="0"/>
        <w:autoSpaceDN w:val="0"/>
        <w:adjustRightInd w:val="0"/>
        <w:rPr>
          <w:rFonts w:ascii="Tahoma" w:eastAsiaTheme="minorHAnsi" w:hAnsi="Tahoma" w:cs="Tahoma"/>
          <w:sz w:val="22"/>
          <w:szCs w:val="22"/>
          <w:lang w:val="el-GR" w:eastAsia="en-US"/>
        </w:rPr>
      </w:pPr>
      <w:r w:rsidRPr="00844524">
        <w:rPr>
          <w:rFonts w:ascii="Tahoma" w:hAnsi="Tahoma" w:cs="Tahoma"/>
          <w:sz w:val="22"/>
          <w:szCs w:val="22"/>
          <w:lang w:val="el-GR" w:eastAsia="el-GR"/>
        </w:rPr>
        <w:t xml:space="preserve">Η παρούσα απόφαση να αποσταλεί για έλεγχο </w:t>
      </w:r>
      <w:r w:rsidRPr="00844524">
        <w:rPr>
          <w:rFonts w:ascii="Tahoma" w:eastAsiaTheme="minorHAnsi" w:hAnsi="Tahoma" w:cs="Tahoma"/>
          <w:sz w:val="22"/>
          <w:szCs w:val="22"/>
          <w:lang w:val="el-GR" w:eastAsia="en-US"/>
        </w:rPr>
        <w:t xml:space="preserve"> νομιμότητας  στην οικεία Αποκεντρωμένη Διοίκηση (άρθρου 225 παρ.1α του ν.3852/2010, όπως αντικαταστάθηκε και ισχύει με το άρθρο 116 του Ν.4555/2018), να δημοσιευτεί σύμφωνα με τα οριζόμενα στην παρ. 4 του άρθρου 79 του ν.3463/2006 και να αναρτηθεί  στο διαδικτυακό τόπο του Προγράμματος </w:t>
      </w:r>
      <w:proofErr w:type="spellStart"/>
      <w:r w:rsidRPr="00844524">
        <w:rPr>
          <w:rFonts w:ascii="Tahoma" w:eastAsiaTheme="minorHAnsi" w:hAnsi="Tahoma" w:cs="Tahoma"/>
          <w:sz w:val="22"/>
          <w:szCs w:val="22"/>
          <w:lang w:val="el-GR" w:eastAsia="en-US"/>
        </w:rPr>
        <w:t>Δι@ύγεια</w:t>
      </w:r>
      <w:proofErr w:type="spellEnd"/>
      <w:r w:rsidRPr="00844524">
        <w:rPr>
          <w:rFonts w:ascii="Tahoma" w:eastAsiaTheme="minorHAnsi" w:hAnsi="Tahoma" w:cs="Tahoma"/>
          <w:sz w:val="22"/>
          <w:szCs w:val="22"/>
          <w:lang w:val="el-GR" w:eastAsia="en-US"/>
        </w:rPr>
        <w:t xml:space="preserve"> σύμφωνα με τις διατάξεις της παρ.</w:t>
      </w:r>
      <w:r w:rsidR="002C4BAD">
        <w:rPr>
          <w:rFonts w:ascii="Tahoma" w:eastAsiaTheme="minorHAnsi" w:hAnsi="Tahoma" w:cs="Tahoma"/>
          <w:sz w:val="22"/>
          <w:szCs w:val="22"/>
          <w:lang w:val="el-GR" w:eastAsia="en-US"/>
        </w:rPr>
        <w:t xml:space="preserve"> </w:t>
      </w:r>
      <w:r w:rsidRPr="00844524">
        <w:rPr>
          <w:rFonts w:ascii="Tahoma" w:eastAsiaTheme="minorHAnsi" w:hAnsi="Tahoma" w:cs="Tahoma"/>
          <w:sz w:val="22"/>
          <w:szCs w:val="22"/>
          <w:lang w:val="el-GR" w:eastAsia="en-US"/>
        </w:rPr>
        <w:t>4 του άρθρου 2 του ν.3861/2010, όπως ισχύει.</w:t>
      </w:r>
    </w:p>
    <w:p w:rsidR="00844524" w:rsidRPr="00844524" w:rsidRDefault="00844524" w:rsidP="00844524">
      <w:pPr>
        <w:autoSpaceDE w:val="0"/>
        <w:ind w:left="1077" w:right="-96"/>
        <w:contextualSpacing/>
        <w:jc w:val="both"/>
        <w:rPr>
          <w:rFonts w:ascii="Tahoma" w:hAnsi="Tahoma" w:cs="Tahoma"/>
          <w:sz w:val="22"/>
          <w:szCs w:val="22"/>
          <w:lang w:val="el-GR"/>
        </w:rPr>
      </w:pPr>
    </w:p>
    <w:p w:rsidR="00844524" w:rsidRPr="00844524" w:rsidRDefault="00844524" w:rsidP="00844524">
      <w:pPr>
        <w:rPr>
          <w:rFonts w:ascii="Tahoma" w:eastAsia="Batang" w:hAnsi="Tahoma" w:cs="Tahoma"/>
          <w:sz w:val="22"/>
          <w:szCs w:val="22"/>
          <w:lang w:val="el-GR"/>
        </w:rPr>
      </w:pPr>
      <w:r w:rsidRPr="00844524">
        <w:rPr>
          <w:rFonts w:ascii="Tahoma" w:eastAsia="Batang" w:hAnsi="Tahoma" w:cs="Tahoma"/>
          <w:sz w:val="22"/>
          <w:szCs w:val="22"/>
          <w:lang w:val="el-GR"/>
        </w:rPr>
        <w:t>Αφού συντάχθηκε και αναγνώστηκε το πρακτικό αυτό υπογράφεται όπως παρακάτω:</w:t>
      </w:r>
    </w:p>
    <w:p w:rsidR="00844524" w:rsidRPr="00844524" w:rsidRDefault="00844524" w:rsidP="00844524">
      <w:pPr>
        <w:rPr>
          <w:rFonts w:ascii="Tahoma" w:eastAsia="Batang" w:hAnsi="Tahoma" w:cs="Tahoma"/>
          <w:sz w:val="22"/>
          <w:szCs w:val="22"/>
          <w:lang w:val="el-GR"/>
        </w:rPr>
      </w:pPr>
    </w:p>
    <w:p w:rsidR="00844524" w:rsidRPr="00844524" w:rsidRDefault="00844524" w:rsidP="00844524">
      <w:pPr>
        <w:snapToGrid w:val="0"/>
        <w:ind w:left="-180"/>
        <w:jc w:val="both"/>
        <w:rPr>
          <w:rFonts w:ascii="Tahoma" w:eastAsia="SimSun" w:hAnsi="Tahoma" w:cs="Tahoma"/>
          <w:sz w:val="22"/>
          <w:szCs w:val="22"/>
          <w:lang w:val="el-GR"/>
        </w:rPr>
      </w:pPr>
      <w:r w:rsidRPr="00844524">
        <w:rPr>
          <w:rFonts w:ascii="Tahoma" w:eastAsia="SimSun" w:hAnsi="Tahoma" w:cs="Tahoma"/>
          <w:sz w:val="22"/>
          <w:szCs w:val="22"/>
          <w:lang w:val="el-GR"/>
        </w:rPr>
        <w:t xml:space="preserve">Ο Πρόεδρος του Δημοτικού Συμβουλίου     Τα Μέλη          </w:t>
      </w:r>
      <w:r w:rsidRPr="00844524">
        <w:rPr>
          <w:rFonts w:ascii="Tahoma" w:eastAsia="SimSun" w:hAnsi="Tahoma" w:cs="Tahoma"/>
          <w:sz w:val="22"/>
          <w:szCs w:val="22"/>
          <w:lang w:val="en-US"/>
        </w:rPr>
        <w:t>O</w:t>
      </w:r>
      <w:r w:rsidRPr="00844524">
        <w:rPr>
          <w:rFonts w:ascii="Tahoma" w:eastAsia="SimSun" w:hAnsi="Tahoma" w:cs="Tahoma"/>
          <w:sz w:val="22"/>
          <w:szCs w:val="22"/>
          <w:lang w:val="el-GR"/>
        </w:rPr>
        <w:t xml:space="preserve"> Γραμματέας</w:t>
      </w:r>
    </w:p>
    <w:p w:rsidR="00844524" w:rsidRPr="00844524" w:rsidRDefault="00844524" w:rsidP="00844524">
      <w:pPr>
        <w:snapToGrid w:val="0"/>
        <w:ind w:left="-180"/>
        <w:jc w:val="both"/>
        <w:rPr>
          <w:rFonts w:ascii="Tahoma" w:eastAsia="SimSun" w:hAnsi="Tahoma" w:cs="Tahoma"/>
          <w:sz w:val="22"/>
          <w:szCs w:val="22"/>
          <w:lang w:val="el-GR"/>
        </w:rPr>
      </w:pPr>
      <w:r w:rsidRPr="00844524">
        <w:rPr>
          <w:rFonts w:ascii="Tahoma" w:eastAsia="SimSun" w:hAnsi="Tahoma" w:cs="Tahoma"/>
          <w:sz w:val="22"/>
          <w:szCs w:val="22"/>
          <w:lang w:val="el-GR"/>
        </w:rPr>
        <w:t xml:space="preserve">      Φωτεινού Φωτεινός           </w:t>
      </w:r>
      <w:r w:rsidR="002C4BAD">
        <w:rPr>
          <w:rFonts w:ascii="Tahoma" w:eastAsia="SimSun" w:hAnsi="Tahoma" w:cs="Tahoma"/>
          <w:sz w:val="22"/>
          <w:szCs w:val="22"/>
          <w:lang w:val="el-GR"/>
        </w:rPr>
        <w:t xml:space="preserve">              (Υπογραφές)     </w:t>
      </w:r>
      <w:proofErr w:type="spellStart"/>
      <w:r w:rsidRPr="00844524">
        <w:rPr>
          <w:rFonts w:ascii="Tahoma" w:eastAsia="SimSun" w:hAnsi="Tahoma" w:cs="Tahoma"/>
          <w:sz w:val="22"/>
          <w:szCs w:val="22"/>
          <w:lang w:val="el-GR"/>
        </w:rPr>
        <w:t>Παλκανίκος</w:t>
      </w:r>
      <w:proofErr w:type="spellEnd"/>
      <w:r w:rsidRPr="00844524">
        <w:rPr>
          <w:rFonts w:ascii="Tahoma" w:eastAsia="SimSun" w:hAnsi="Tahoma" w:cs="Tahoma"/>
          <w:sz w:val="22"/>
          <w:szCs w:val="22"/>
          <w:lang w:val="el-GR"/>
        </w:rPr>
        <w:t xml:space="preserve"> Ιωάννης </w:t>
      </w:r>
    </w:p>
    <w:p w:rsidR="00844524" w:rsidRPr="00844524" w:rsidRDefault="00844524" w:rsidP="00844524">
      <w:pPr>
        <w:snapToGrid w:val="0"/>
        <w:ind w:left="-180"/>
        <w:jc w:val="both"/>
        <w:rPr>
          <w:rFonts w:ascii="Tahoma" w:eastAsia="SimSun" w:hAnsi="Tahoma" w:cs="Tahoma"/>
          <w:sz w:val="22"/>
          <w:szCs w:val="22"/>
          <w:lang w:val="el-GR"/>
        </w:rPr>
      </w:pPr>
    </w:p>
    <w:p w:rsidR="00844524" w:rsidRPr="00844524" w:rsidRDefault="00844524" w:rsidP="00844524">
      <w:pPr>
        <w:rPr>
          <w:rFonts w:ascii="Tahoma" w:hAnsi="Tahoma" w:cs="Tahoma"/>
          <w:sz w:val="22"/>
          <w:szCs w:val="22"/>
          <w:lang w:val="el-GR"/>
        </w:rPr>
      </w:pP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t>Ακριβές Απόσπασμα</w:t>
      </w:r>
    </w:p>
    <w:p w:rsidR="00844524" w:rsidRPr="00844524" w:rsidRDefault="00844524" w:rsidP="00844524">
      <w:pPr>
        <w:rPr>
          <w:rFonts w:ascii="Tahoma" w:hAnsi="Tahoma" w:cs="Tahoma"/>
          <w:sz w:val="22"/>
          <w:szCs w:val="22"/>
          <w:lang w:val="el-GR"/>
        </w:rPr>
      </w:pP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r>
      <w:r w:rsidRPr="00844524">
        <w:rPr>
          <w:rFonts w:ascii="Tahoma" w:hAnsi="Tahoma" w:cs="Tahoma"/>
          <w:sz w:val="22"/>
          <w:szCs w:val="22"/>
          <w:lang w:val="el-GR"/>
        </w:rPr>
        <w:tab/>
        <w:t xml:space="preserve">  Ο Δήμαρχος</w:t>
      </w:r>
    </w:p>
    <w:p w:rsidR="00844524" w:rsidRPr="00844524" w:rsidRDefault="00844524" w:rsidP="00844524">
      <w:pPr>
        <w:rPr>
          <w:rFonts w:ascii="Tahoma" w:hAnsi="Tahoma" w:cs="Tahoma"/>
          <w:sz w:val="22"/>
          <w:szCs w:val="22"/>
          <w:lang w:val="el-GR"/>
        </w:rPr>
      </w:pPr>
    </w:p>
    <w:p w:rsidR="00844524" w:rsidRPr="00844524" w:rsidRDefault="00844524" w:rsidP="00844524">
      <w:pPr>
        <w:ind w:hanging="360"/>
        <w:jc w:val="both"/>
        <w:rPr>
          <w:rFonts w:ascii="Tahoma" w:eastAsia="Batang" w:hAnsi="Tahoma" w:cs="Tahoma"/>
          <w:bCs/>
          <w:sz w:val="22"/>
          <w:szCs w:val="22"/>
          <w:lang w:val="el-GR"/>
        </w:rPr>
      </w:pPr>
      <w:r w:rsidRPr="00844524">
        <w:rPr>
          <w:rFonts w:ascii="Tahoma" w:eastAsia="Batang" w:hAnsi="Tahoma" w:cs="Tahoma"/>
          <w:bCs/>
          <w:sz w:val="22"/>
          <w:szCs w:val="22"/>
          <w:lang w:val="el-GR"/>
        </w:rPr>
        <w:tab/>
      </w:r>
      <w:r w:rsidRPr="00844524">
        <w:rPr>
          <w:rFonts w:ascii="Tahoma" w:eastAsia="Batang" w:hAnsi="Tahoma" w:cs="Tahoma"/>
          <w:bCs/>
          <w:sz w:val="22"/>
          <w:szCs w:val="22"/>
          <w:lang w:val="el-GR"/>
        </w:rPr>
        <w:tab/>
      </w:r>
      <w:r w:rsidRPr="00844524">
        <w:rPr>
          <w:rFonts w:ascii="Tahoma" w:eastAsia="Batang" w:hAnsi="Tahoma" w:cs="Tahoma"/>
          <w:bCs/>
          <w:sz w:val="22"/>
          <w:szCs w:val="22"/>
          <w:lang w:val="el-GR"/>
        </w:rPr>
        <w:tab/>
      </w:r>
      <w:r w:rsidRPr="00844524">
        <w:rPr>
          <w:rFonts w:ascii="Tahoma" w:eastAsia="Batang" w:hAnsi="Tahoma" w:cs="Tahoma"/>
          <w:bCs/>
          <w:sz w:val="22"/>
          <w:szCs w:val="22"/>
          <w:lang w:val="el-GR"/>
        </w:rPr>
        <w:tab/>
      </w:r>
      <w:r w:rsidRPr="00844524">
        <w:rPr>
          <w:rFonts w:ascii="Tahoma" w:eastAsia="Batang" w:hAnsi="Tahoma" w:cs="Tahoma"/>
          <w:bCs/>
          <w:sz w:val="22"/>
          <w:szCs w:val="22"/>
          <w:lang w:val="el-GR"/>
        </w:rPr>
        <w:tab/>
        <w:t xml:space="preserve">          </w:t>
      </w:r>
      <w:proofErr w:type="spellStart"/>
      <w:r w:rsidRPr="00844524">
        <w:rPr>
          <w:rFonts w:ascii="Tahoma" w:eastAsia="Batang" w:hAnsi="Tahoma" w:cs="Tahoma"/>
          <w:bCs/>
          <w:sz w:val="22"/>
          <w:szCs w:val="22"/>
          <w:lang w:val="el-GR"/>
        </w:rPr>
        <w:t>Γαλατούμος</w:t>
      </w:r>
      <w:proofErr w:type="spellEnd"/>
      <w:r w:rsidRPr="00844524">
        <w:rPr>
          <w:rFonts w:ascii="Tahoma" w:eastAsia="Batang" w:hAnsi="Tahoma" w:cs="Tahoma"/>
          <w:bCs/>
          <w:sz w:val="22"/>
          <w:szCs w:val="22"/>
          <w:lang w:val="el-GR"/>
        </w:rPr>
        <w:t xml:space="preserve"> Νικόλαος</w:t>
      </w:r>
    </w:p>
    <w:p w:rsidR="00844524" w:rsidRPr="00844524" w:rsidRDefault="00844524" w:rsidP="00844524">
      <w:pPr>
        <w:ind w:hanging="360"/>
        <w:jc w:val="both"/>
      </w:pPr>
      <w:r w:rsidRPr="00844524">
        <w:rPr>
          <w:rFonts w:ascii="Tahoma" w:eastAsia="Batang" w:hAnsi="Tahoma" w:cs="Tahoma"/>
          <w:bCs/>
          <w:sz w:val="22"/>
          <w:szCs w:val="22"/>
          <w:lang w:val="el-GR"/>
        </w:rPr>
        <w:t xml:space="preserve"> </w:t>
      </w:r>
    </w:p>
    <w:p w:rsidR="00844524" w:rsidRPr="00844524" w:rsidRDefault="00844524" w:rsidP="00844524">
      <w:pPr>
        <w:ind w:hanging="360"/>
        <w:jc w:val="both"/>
      </w:pPr>
    </w:p>
    <w:p w:rsidR="00844524" w:rsidRPr="00844524" w:rsidRDefault="00844524" w:rsidP="00844524">
      <w:pPr>
        <w:jc w:val="both"/>
        <w:rPr>
          <w:rFonts w:ascii="Tahoma" w:eastAsia="Batang" w:hAnsi="Tahoma" w:cs="Tahoma"/>
          <w:color w:val="000000"/>
          <w:sz w:val="22"/>
          <w:szCs w:val="22"/>
          <w:lang w:val="el-GR"/>
        </w:rPr>
      </w:pPr>
    </w:p>
    <w:p w:rsidR="00844524" w:rsidRPr="00844524" w:rsidRDefault="00844524" w:rsidP="00844524">
      <w:pPr>
        <w:suppressAutoHyphens w:val="0"/>
        <w:ind w:left="1440"/>
        <w:contextualSpacing/>
        <w:rPr>
          <w:lang w:val="el-GR" w:eastAsia="el-GR"/>
        </w:rPr>
      </w:pPr>
    </w:p>
    <w:p w:rsidR="00844524" w:rsidRPr="00844524" w:rsidRDefault="00844524" w:rsidP="00844524">
      <w:pPr>
        <w:autoSpaceDE w:val="0"/>
        <w:autoSpaceDN w:val="0"/>
        <w:adjustRightInd w:val="0"/>
        <w:ind w:left="360"/>
        <w:outlineLvl w:val="0"/>
        <w:rPr>
          <w:rFonts w:ascii="Tahoma" w:hAnsi="Tahoma" w:cs="Tahoma"/>
          <w:b/>
          <w:sz w:val="22"/>
          <w:szCs w:val="22"/>
          <w:lang w:val="el-GR"/>
        </w:rPr>
      </w:pPr>
    </w:p>
    <w:p w:rsidR="00844524" w:rsidRPr="00844524" w:rsidRDefault="00844524" w:rsidP="00844524">
      <w:pPr>
        <w:suppressAutoHyphens w:val="0"/>
        <w:autoSpaceDE w:val="0"/>
        <w:autoSpaceDN w:val="0"/>
        <w:adjustRightInd w:val="0"/>
        <w:spacing w:after="160"/>
        <w:ind w:left="720"/>
        <w:contextualSpacing/>
        <w:outlineLvl w:val="0"/>
        <w:rPr>
          <w:rFonts w:ascii="Arial" w:eastAsiaTheme="minorHAnsi" w:hAnsi="Arial" w:cs="Arial"/>
          <w:lang w:val="el-GR" w:eastAsia="en-US"/>
        </w:rPr>
      </w:pPr>
    </w:p>
    <w:p w:rsidR="00844524" w:rsidRPr="00844524" w:rsidRDefault="00844524" w:rsidP="00844524">
      <w:pPr>
        <w:autoSpaceDE w:val="0"/>
        <w:autoSpaceDN w:val="0"/>
        <w:adjustRightInd w:val="0"/>
        <w:outlineLvl w:val="0"/>
        <w:rPr>
          <w:rFonts w:ascii="Tahoma" w:hAnsi="Tahoma" w:cs="Tahoma"/>
          <w:sz w:val="22"/>
          <w:szCs w:val="22"/>
          <w:lang w:val="el-GR"/>
        </w:rPr>
      </w:pPr>
    </w:p>
    <w:p w:rsidR="003B490E" w:rsidRPr="00AE2C77" w:rsidRDefault="003B490E">
      <w:pPr>
        <w:rPr>
          <w:lang w:val="el-GR"/>
        </w:rPr>
      </w:pPr>
      <w:bookmarkStart w:id="0" w:name="_GoBack"/>
      <w:bookmarkEnd w:id="0"/>
    </w:p>
    <w:sectPr w:rsidR="003B490E" w:rsidRPr="00AE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8E3"/>
    <w:multiLevelType w:val="hybridMultilevel"/>
    <w:tmpl w:val="C26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67F3"/>
    <w:multiLevelType w:val="hybridMultilevel"/>
    <w:tmpl w:val="37DE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611721"/>
    <w:multiLevelType w:val="hybridMultilevel"/>
    <w:tmpl w:val="271E2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77"/>
    <w:rsid w:val="002C4BAD"/>
    <w:rsid w:val="003B490E"/>
    <w:rsid w:val="0081423A"/>
    <w:rsid w:val="00844524"/>
    <w:rsid w:val="00AE2C77"/>
    <w:rsid w:val="00A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396"/>
  <w15:chartTrackingRefBased/>
  <w15:docId w15:val="{A67DACF8-75EF-455B-95B9-AADB99A3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77"/>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5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AF6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1264</Words>
  <Characters>7208</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2020-03-11T12:01:00Z</cp:lastPrinted>
  <dcterms:created xsi:type="dcterms:W3CDTF">2020-03-11T11:32:00Z</dcterms:created>
  <dcterms:modified xsi:type="dcterms:W3CDTF">2020-03-11T12:03:00Z</dcterms:modified>
</cp:coreProperties>
</file>