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E8" w:rsidRPr="005059E8" w:rsidRDefault="005059E8" w:rsidP="005059E8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l-GR" w:eastAsia="ar-SA"/>
        </w:rPr>
      </w:pPr>
      <w:r w:rsidRPr="005059E8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 wp14:anchorId="7B64A0D7" wp14:editId="5E7B46A0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9E8">
        <w:rPr>
          <w:rFonts w:ascii="Tahoma" w:eastAsia="Times New Roman" w:hAnsi="Tahoma" w:cs="Tahoma"/>
          <w:b/>
          <w:sz w:val="24"/>
          <w:szCs w:val="24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4"/>
          <w:szCs w:val="24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4"/>
          <w:szCs w:val="24"/>
          <w:lang w:val="el-GR" w:eastAsia="ar-SA"/>
        </w:rPr>
        <w:tab/>
      </w:r>
    </w:p>
    <w:p w:rsidR="005059E8" w:rsidRDefault="005059E8" w:rsidP="005059E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l-GR" w:eastAsia="ar-SA"/>
        </w:rPr>
      </w:pP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ΕΛΛΗΝΙΚΗ ΔΗΜΟΚΡΑΤΙΑ                             </w:t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="00BB61F8">
        <w:rPr>
          <w:rStyle w:val="a3"/>
        </w:rPr>
        <w:t xml:space="preserve">ΑΔΑ: </w:t>
      </w:r>
      <w:r w:rsidR="00BB61F8">
        <w:t>ΩΜ9ΦΩ1Λ-ΒΜΔ</w:t>
      </w:r>
    </w:p>
    <w:p w:rsidR="005059E8" w:rsidRPr="005059E8" w:rsidRDefault="005059E8" w:rsidP="005059E8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l-GR" w:eastAsia="ar-SA"/>
        </w:rPr>
      </w:pP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ΝΟΜΟΣ </w:t>
      </w:r>
      <w:r w:rsidRPr="005059E8">
        <w:rPr>
          <w:rFonts w:ascii="Tahoma" w:eastAsia="Times New Roman" w:hAnsi="Tahoma" w:cs="Tahoma"/>
          <w:b/>
          <w:sz w:val="20"/>
          <w:szCs w:val="20"/>
          <w:lang w:eastAsia="ar-SA"/>
        </w:rPr>
        <w:t>EB</w:t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>ΡΟΥ</w:t>
      </w:r>
    </w:p>
    <w:p w:rsidR="005059E8" w:rsidRPr="005059E8" w:rsidRDefault="005059E8" w:rsidP="005059E8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>ΔΗΜΟΣ ΣΑΜΟΘΡΑΚΗΣ</w:t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val="el-GR" w:eastAsia="ar-SA"/>
        </w:rPr>
        <w:t>Σαμοθράκη 10/6</w:t>
      </w:r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>/2020</w:t>
      </w:r>
    </w:p>
    <w:p w:rsidR="005059E8" w:rsidRPr="005059E8" w:rsidRDefault="005059E8" w:rsidP="005059E8">
      <w:pPr>
        <w:keepNext/>
        <w:tabs>
          <w:tab w:val="left" w:pos="720"/>
        </w:tabs>
        <w:suppressAutoHyphens/>
        <w:spacing w:after="0" w:line="240" w:lineRule="auto"/>
        <w:ind w:left="720" w:hanging="360"/>
        <w:outlineLvl w:val="2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                                                                            Αριθ. </w:t>
      </w:r>
      <w:proofErr w:type="spellStart"/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>Πρωτ</w:t>
      </w:r>
      <w:proofErr w:type="spellEnd"/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.: </w:t>
      </w:r>
      <w:r>
        <w:rPr>
          <w:rFonts w:ascii="Tahoma" w:eastAsia="Times New Roman" w:hAnsi="Tahoma" w:cs="Tahoma"/>
          <w:sz w:val="20"/>
          <w:szCs w:val="20"/>
          <w:lang w:val="el-GR" w:eastAsia="ar-SA"/>
        </w:rPr>
        <w:t>2584</w:t>
      </w:r>
    </w:p>
    <w:p w:rsidR="005059E8" w:rsidRPr="005059E8" w:rsidRDefault="005059E8" w:rsidP="005059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</w:pPr>
    </w:p>
    <w:p w:rsidR="005059E8" w:rsidRPr="005059E8" w:rsidRDefault="005059E8" w:rsidP="005059E8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l-GR" w:eastAsia="ar-SA"/>
        </w:rPr>
      </w:pP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 </w:t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b/>
          <w:sz w:val="20"/>
          <w:szCs w:val="20"/>
          <w:u w:val="single"/>
          <w:lang w:val="el-GR" w:eastAsia="ar-SA"/>
        </w:rPr>
        <w:t xml:space="preserve">ΑΝΑΚΟΙΝΩΣΗ </w:t>
      </w:r>
    </w:p>
    <w:p w:rsidR="005059E8" w:rsidRDefault="005059E8" w:rsidP="005059E8">
      <w:pPr>
        <w:tabs>
          <w:tab w:val="left" w:pos="0"/>
          <w:tab w:val="left" w:pos="56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l-GR" w:eastAsia="ar-SA"/>
        </w:rPr>
      </w:pPr>
    </w:p>
    <w:p w:rsidR="005059E8" w:rsidRPr="005059E8" w:rsidRDefault="005059E8" w:rsidP="005059E8">
      <w:pPr>
        <w:tabs>
          <w:tab w:val="left" w:pos="0"/>
          <w:tab w:val="left" w:pos="567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5059E8">
        <w:rPr>
          <w:rFonts w:ascii="Tahoma" w:eastAsia="Times New Roman" w:hAnsi="Tahoma" w:cs="Tahoma"/>
          <w:sz w:val="20"/>
          <w:szCs w:val="20"/>
          <w:lang w:eastAsia="ar-SA"/>
        </w:rPr>
        <w:t>O</w:t>
      </w:r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 Δήμαρχος Σαμοθράκης</w:t>
      </w:r>
      <w:r w:rsidRPr="005059E8"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 </w:t>
      </w:r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>έχοντας υπόψη:</w:t>
      </w:r>
    </w:p>
    <w:p w:rsidR="005059E8" w:rsidRPr="005059E8" w:rsidRDefault="005059E8" w:rsidP="005059E8">
      <w:pPr>
        <w:tabs>
          <w:tab w:val="left" w:pos="0"/>
          <w:tab w:val="left" w:pos="567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val="el-GR" w:eastAsia="ar-SA"/>
        </w:rPr>
      </w:pPr>
    </w:p>
    <w:p w:rsidR="005059E8" w:rsidRPr="00401553" w:rsidRDefault="005059E8" w:rsidP="005059E8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Την </w:t>
      </w:r>
      <w:proofErr w:type="spellStart"/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>αρίθμ</w:t>
      </w:r>
      <w:proofErr w:type="spellEnd"/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. </w:t>
      </w:r>
      <w:r>
        <w:rPr>
          <w:rFonts w:ascii="Tahoma" w:eastAsia="Times New Roman" w:hAnsi="Tahoma" w:cs="Tahoma"/>
          <w:sz w:val="20"/>
          <w:szCs w:val="20"/>
          <w:lang w:val="el-GR" w:eastAsia="ar-SA"/>
        </w:rPr>
        <w:t>96</w:t>
      </w:r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/2020  απόφαση της Οικονομικής Επιτροπής </w:t>
      </w:r>
      <w:r w:rsidRPr="005059E8">
        <w:rPr>
          <w:rFonts w:ascii="Tahoma" w:eastAsia="Times New Roman" w:hAnsi="Tahoma" w:cs="Tahoma"/>
          <w:i/>
          <w:sz w:val="20"/>
          <w:szCs w:val="20"/>
          <w:lang w:val="el-GR" w:eastAsia="ar-SA"/>
        </w:rPr>
        <w:t xml:space="preserve">«Περί έγκρισης πρόσληψης προσωπικού εκτάκτων και επειγουσών αναγκών καθαριότητας Δημοτικού Σχολείου Λακκώματος και δημοτικών κτιρίων λόγω εφαρμογής πρόσθετων μέτρων υγιεινής και  ασφάλειας για την </w:t>
      </w:r>
      <w:proofErr w:type="spellStart"/>
      <w:r w:rsidRPr="005059E8">
        <w:rPr>
          <w:rFonts w:ascii="Tahoma" w:eastAsia="Times New Roman" w:hAnsi="Tahoma" w:cs="Tahoma"/>
          <w:i/>
          <w:sz w:val="20"/>
          <w:szCs w:val="20"/>
          <w:lang w:val="el-GR" w:eastAsia="ar-SA"/>
        </w:rPr>
        <w:t>αντιμ</w:t>
      </w:r>
      <w:proofErr w:type="spellEnd"/>
      <w:r w:rsidRPr="005059E8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l-GR" w:eastAsia="ar-SA"/>
        </w:rPr>
        <w:t>Τις διατάξεις των άρθρων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 20 και 28 παρ. 5 του Ν. 2190/1994 όπως ισχύει</w:t>
      </w:r>
    </w:p>
    <w:p w:rsidR="005059E8" w:rsidRPr="00401553" w:rsidRDefault="005059E8" w:rsidP="005059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Τις διατάξεις του άρθρου 206 του ν.3584/2007, όπως τροποποιήθηκε και ισχύει </w:t>
      </w:r>
    </w:p>
    <w:p w:rsidR="005059E8" w:rsidRPr="00401553" w:rsidRDefault="005059E8" w:rsidP="005059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Τις διατάξεις της</w:t>
      </w:r>
      <w:r w:rsidRPr="00401553">
        <w:rPr>
          <w:rFonts w:ascii="Tahoma" w:eastAsia="Times New Roman" w:hAnsi="Tahoma" w:cs="Tahoma"/>
          <w:i/>
          <w:sz w:val="24"/>
          <w:szCs w:val="24"/>
          <w:lang w:val="el-GR" w:eastAsia="ar-SA"/>
        </w:rPr>
        <w:t xml:space="preserve"> 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παρ. 2 του άρθρου 21 του ν. 2738/1999 (ΦΕΚ 180 Α)</w:t>
      </w:r>
    </w:p>
    <w:p w:rsidR="005059E8" w:rsidRPr="00401553" w:rsidRDefault="005059E8" w:rsidP="005059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Τις</w:t>
      </w:r>
      <w:r w:rsidRPr="00401553">
        <w:rPr>
          <w:rFonts w:ascii="Tahoma" w:eastAsia="Times New Roman" w:hAnsi="Tahoma" w:cs="Tahoma"/>
          <w:i/>
          <w:sz w:val="24"/>
          <w:szCs w:val="24"/>
          <w:lang w:val="el-GR" w:eastAsia="ar-SA"/>
        </w:rPr>
        <w:t xml:space="preserve"> 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διατάξεις της παρ. 2 του άρθρου εικοστού τέταρτου της Πράξης Νομοθετικού Περιεχομένου της 14-03-2020 (ΦΕΚ 64/Α΄/14-3-2020)</w:t>
      </w:r>
    </w:p>
    <w:p w:rsidR="005059E8" w:rsidRPr="00401553" w:rsidRDefault="005059E8" w:rsidP="005059E8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b/>
          <w:sz w:val="20"/>
          <w:szCs w:val="20"/>
          <w:u w:val="single"/>
          <w:lang w:val="el-GR" w:eastAsia="ar-SA"/>
        </w:rPr>
        <w:t xml:space="preserve"> </w:t>
      </w:r>
    </w:p>
    <w:p w:rsidR="005059E8" w:rsidRPr="00401553" w:rsidRDefault="005059E8" w:rsidP="005059E8">
      <w:pPr>
        <w:tabs>
          <w:tab w:val="left" w:pos="0"/>
          <w:tab w:val="left" w:pos="567"/>
        </w:tabs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eastAsia="ar-SA"/>
        </w:rPr>
        <w:t>O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 Δήμαρχος Σαμοθράκης</w:t>
      </w: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 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ανακοινώνει ότι θα προσλάβει προσωπικό με σύμβαση εργασίας ιδιωτικού δικαίου ορισμένου χρόνου, συνολικού αριθμού </w:t>
      </w:r>
      <w:r>
        <w:rPr>
          <w:rFonts w:ascii="Tahoma" w:eastAsia="Times New Roman" w:hAnsi="Tahoma" w:cs="Tahoma"/>
          <w:b/>
          <w:sz w:val="20"/>
          <w:szCs w:val="20"/>
          <w:lang w:val="el-GR" w:eastAsia="ar-SA"/>
        </w:rPr>
        <w:t>δύο</w:t>
      </w:r>
      <w:r>
        <w:rPr>
          <w:rFonts w:ascii="Tahoma" w:eastAsia="Times New Roman" w:hAnsi="Tahoma" w:cs="Tahoma"/>
          <w:b/>
          <w:bCs/>
          <w:sz w:val="20"/>
          <w:szCs w:val="20"/>
          <w:lang w:val="el-GR" w:eastAsia="ar-SA"/>
        </w:rPr>
        <w:t xml:space="preserve"> (2</w:t>
      </w:r>
      <w:r w:rsidRPr="00401553">
        <w:rPr>
          <w:rFonts w:ascii="Tahoma" w:eastAsia="Times New Roman" w:hAnsi="Tahoma" w:cs="Tahoma"/>
          <w:b/>
          <w:bCs/>
          <w:sz w:val="20"/>
          <w:szCs w:val="20"/>
          <w:lang w:val="el-GR" w:eastAsia="ar-SA"/>
        </w:rPr>
        <w:t>)</w:t>
      </w: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 ατόμου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, για την </w:t>
      </w: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>κάλυψη εκτάκτων και επειγουσών αναγκών</w:t>
      </w:r>
      <w:r w:rsidRPr="00401553">
        <w:rPr>
          <w:rFonts w:ascii="Verdana" w:eastAsia="Times New Roman" w:hAnsi="Verdana" w:cs="Tahoma"/>
          <w:b/>
          <w:sz w:val="20"/>
          <w:szCs w:val="20"/>
          <w:lang w:val="el-GR" w:eastAsia="ar-SA"/>
        </w:rPr>
        <w:t xml:space="preserve"> </w:t>
      </w: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καθαριότητας </w:t>
      </w:r>
      <w:r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δημοτικού σχολείου Λακκώματος και δημοτικών κτιρίων </w:t>
      </w: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>λόγω εφαρμογής πρόσθετων μέτρων υγιεινής και  ασφάλειας για την αντιμετώπιση της πανδημίας της ασθένειας Covid-19</w:t>
      </w:r>
      <w:r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 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και συγκεκριμένα</w:t>
      </w:r>
      <w:r w:rsidRPr="00401553">
        <w:rPr>
          <w:rFonts w:ascii="Tahoma" w:eastAsia="Times New Roman" w:hAnsi="Tahoma" w:cs="Tahoma"/>
          <w:bCs/>
          <w:sz w:val="20"/>
          <w:szCs w:val="20"/>
          <w:lang w:val="el-GR" w:eastAsia="ar-SA"/>
        </w:rPr>
        <w:t>:</w:t>
      </w:r>
    </w:p>
    <w:p w:rsidR="005059E8" w:rsidRPr="00401553" w:rsidRDefault="005059E8" w:rsidP="005059E8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l-GR" w:eastAsia="ar-SA"/>
        </w:rPr>
      </w:pPr>
    </w:p>
    <w:tbl>
      <w:tblPr>
        <w:tblW w:w="95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833"/>
        <w:gridCol w:w="1417"/>
        <w:gridCol w:w="2977"/>
        <w:gridCol w:w="1283"/>
      </w:tblGrid>
      <w:tr w:rsidR="005059E8" w:rsidRPr="00401553" w:rsidTr="005059E8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9E8" w:rsidRPr="00401553" w:rsidRDefault="005059E8" w:rsidP="00214218">
            <w:pPr>
              <w:suppressAutoHyphens/>
              <w:snapToGrid w:val="0"/>
              <w:spacing w:after="0" w:line="252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 w:eastAsia="ar-SA"/>
              </w:rPr>
            </w:pPr>
            <w:r w:rsidRPr="004015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 w:eastAsia="ar-SA"/>
              </w:rPr>
              <w:t>ΕΙΔΙΚΟΤΗΤΑ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9E8" w:rsidRPr="00401553" w:rsidRDefault="005059E8" w:rsidP="00214218">
            <w:pPr>
              <w:suppressAutoHyphens/>
              <w:snapToGrid w:val="0"/>
              <w:spacing w:after="0" w:line="252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 w:eastAsia="ar-SA"/>
              </w:rPr>
            </w:pPr>
            <w:r w:rsidRPr="004015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 w:eastAsia="ar-SA"/>
              </w:rPr>
              <w:t>ΑΡΙΘΜΟΣ ΑΤΟΜΩΝ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9E8" w:rsidRPr="00401553" w:rsidRDefault="005059E8" w:rsidP="00214218">
            <w:pPr>
              <w:suppressAutoHyphens/>
              <w:snapToGrid w:val="0"/>
              <w:spacing w:after="0" w:line="252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 w:eastAsia="ar-SA"/>
              </w:rPr>
            </w:pPr>
            <w:r w:rsidRPr="004015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 w:eastAsia="ar-SA"/>
              </w:rPr>
              <w:t xml:space="preserve">ΕΙΔΙΚΑ ΤΥΠΙΚΑ ΠΡΟΣΟΝΤΑ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E8" w:rsidRPr="00401553" w:rsidRDefault="005059E8" w:rsidP="00214218">
            <w:pPr>
              <w:suppressAutoHyphens/>
              <w:snapToGrid w:val="0"/>
              <w:spacing w:after="0" w:line="25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</w:pPr>
            <w:r w:rsidRPr="004015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l-GR" w:eastAsia="ar-SA"/>
              </w:rPr>
              <w:t>ΧΡΟΝΙΚΗ ΔΙΑΡΚΕΙΑ</w:t>
            </w:r>
          </w:p>
        </w:tc>
      </w:tr>
      <w:tr w:rsidR="005059E8" w:rsidRPr="00401553" w:rsidTr="005059E8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9E8" w:rsidRDefault="005059E8" w:rsidP="00214218">
            <w:pPr>
              <w:suppressAutoHyphens/>
              <w:snapToGrid w:val="0"/>
              <w:spacing w:after="0" w:line="25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>ΥΕ Καθαριστ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>ών/</w:t>
            </w:r>
          </w:p>
          <w:p w:rsidR="005059E8" w:rsidRPr="00401553" w:rsidRDefault="005059E8" w:rsidP="00214218">
            <w:pPr>
              <w:suppressAutoHyphens/>
              <w:snapToGrid w:val="0"/>
              <w:spacing w:after="0" w:line="25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>τριων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 xml:space="preserve"> Σχολικών Μονάδων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9E8" w:rsidRPr="00401553" w:rsidRDefault="005059E8" w:rsidP="00214218">
            <w:pPr>
              <w:suppressAutoHyphens/>
              <w:snapToGrid w:val="0"/>
              <w:spacing w:after="0" w:line="252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9E8" w:rsidRPr="00401553" w:rsidRDefault="005059E8" w:rsidP="00214218">
            <w:pPr>
              <w:tabs>
                <w:tab w:val="left" w:pos="567"/>
              </w:tabs>
              <w:spacing w:after="0"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>Δεν απαιτείται τίτλος σπουδών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E8" w:rsidRPr="00401553" w:rsidRDefault="005059E8" w:rsidP="00214218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ahoma" w:eastAsia="Times New Roman" w:hAnsi="Tahoma" w:cs="Tahoma"/>
                <w:sz w:val="20"/>
                <w:szCs w:val="24"/>
                <w:lang w:val="el-GR" w:eastAsia="ar-SA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l-GR" w:eastAsia="ar-SA"/>
              </w:rPr>
              <w:t>1</w:t>
            </w:r>
            <w:r w:rsidRPr="00401553">
              <w:rPr>
                <w:rFonts w:ascii="Tahoma" w:eastAsia="Times New Roman" w:hAnsi="Tahoma" w:cs="Tahoma"/>
                <w:sz w:val="20"/>
                <w:szCs w:val="24"/>
                <w:lang w:val="el-GR"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>μήνας</w:t>
            </w:r>
          </w:p>
        </w:tc>
      </w:tr>
      <w:tr w:rsidR="005059E8" w:rsidRPr="005059E8" w:rsidTr="005059E8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9E8" w:rsidRDefault="005059E8" w:rsidP="005059E8">
            <w:pPr>
              <w:suppressAutoHyphens/>
              <w:snapToGrid w:val="0"/>
              <w:spacing w:after="0" w:line="252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>ΥΕ Καθαριστών/τριών Δημοτικών Κτιρίων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9E8" w:rsidRDefault="005059E8" w:rsidP="005059E8">
            <w:pPr>
              <w:suppressAutoHyphens/>
              <w:snapToGrid w:val="0"/>
              <w:spacing w:after="0" w:line="252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9E8" w:rsidRPr="00401553" w:rsidRDefault="005059E8" w:rsidP="005059E8">
            <w:pPr>
              <w:tabs>
                <w:tab w:val="left" w:pos="567"/>
              </w:tabs>
              <w:spacing w:after="0" w:line="25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l-GR" w:eastAsia="ar-SA"/>
              </w:rPr>
              <w:t>Δεν απαιτείται τίτλος σπουδών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E8" w:rsidRDefault="005059E8" w:rsidP="005059E8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ahoma" w:eastAsia="Times New Roman" w:hAnsi="Tahoma" w:cs="Tahoma"/>
                <w:sz w:val="20"/>
                <w:szCs w:val="24"/>
                <w:lang w:val="el-GR" w:eastAsia="ar-SA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val="el-GR" w:eastAsia="ar-SA"/>
              </w:rPr>
              <w:t>4 μήνες</w:t>
            </w:r>
          </w:p>
        </w:tc>
      </w:tr>
    </w:tbl>
    <w:p w:rsidR="005059E8" w:rsidRPr="00401553" w:rsidRDefault="005059E8" w:rsidP="005059E8">
      <w:pPr>
        <w:keepNext/>
        <w:tabs>
          <w:tab w:val="left" w:pos="720"/>
        </w:tabs>
        <w:suppressAutoHyphens/>
        <w:spacing w:after="0" w:line="240" w:lineRule="auto"/>
        <w:ind w:left="720" w:hanging="360"/>
        <w:outlineLvl w:val="2"/>
        <w:rPr>
          <w:rFonts w:ascii="Tahoma" w:eastAsia="Times New Roman" w:hAnsi="Tahoma" w:cs="Tahoma"/>
          <w:b/>
          <w:sz w:val="20"/>
          <w:szCs w:val="20"/>
          <w:lang w:val="el-GR" w:eastAsia="ar-SA"/>
        </w:rPr>
      </w:pPr>
    </w:p>
    <w:p w:rsidR="005059E8" w:rsidRPr="00401553" w:rsidRDefault="005059E8" w:rsidP="005059E8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el-GR" w:eastAsia="ar-SA"/>
        </w:rPr>
      </w:pPr>
      <w:r w:rsidRPr="00401553">
        <w:rPr>
          <w:rFonts w:ascii="Tahoma" w:eastAsia="Times New Roman" w:hAnsi="Tahoma" w:cs="Tahoma"/>
          <w:b/>
          <w:bCs/>
          <w:sz w:val="20"/>
          <w:szCs w:val="20"/>
          <w:u w:val="single"/>
          <w:lang w:val="el-GR" w:eastAsia="ar-SA"/>
        </w:rPr>
        <w:t>Γενικά Προσόντα Πρόσληψης:</w:t>
      </w:r>
    </w:p>
    <w:p w:rsidR="005059E8" w:rsidRPr="00401553" w:rsidRDefault="005059E8" w:rsidP="005059E8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Οι υποψήφιοι:</w:t>
      </w:r>
    </w:p>
    <w:p w:rsidR="005059E8" w:rsidRPr="00401553" w:rsidRDefault="005059E8" w:rsidP="005059E8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1. Πρέπει να έχουν ηλικία από 18 έως 67 ετών.</w:t>
      </w:r>
    </w:p>
    <w:p w:rsidR="005059E8" w:rsidRPr="00401553" w:rsidRDefault="005059E8" w:rsidP="005059E8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2. Να έχουν την υγεία και τη φυσική </w:t>
      </w:r>
      <w:proofErr w:type="spellStart"/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καταλληλότητα</w:t>
      </w:r>
      <w:proofErr w:type="spellEnd"/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 που τους επιτρέπει την εκτέλεση καθηκόντων της θέσης που επιλέγουν.</w:t>
      </w:r>
    </w:p>
    <w:p w:rsidR="005059E8" w:rsidRPr="00401553" w:rsidRDefault="005059E8" w:rsidP="005059E8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3. Να μην έχουν κώλυμα κατά το άρθρο 8 του Υπαλληλικού Κώδικα (καταδίκη, υποδικία, δικαστική συμπαράσταση).</w:t>
      </w:r>
    </w:p>
    <w:p w:rsidR="005059E8" w:rsidRPr="00401553" w:rsidRDefault="005059E8" w:rsidP="005059E8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sz w:val="20"/>
          <w:szCs w:val="20"/>
          <w:lang w:val="el-GR" w:eastAsia="el-GR"/>
        </w:rPr>
      </w:pPr>
    </w:p>
    <w:p w:rsidR="005059E8" w:rsidRPr="00401553" w:rsidRDefault="005059E8" w:rsidP="005059E8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sz w:val="20"/>
          <w:szCs w:val="20"/>
          <w:lang w:val="el-GR" w:eastAsia="el-GR"/>
        </w:rPr>
      </w:pPr>
      <w:r w:rsidRPr="00401553">
        <w:rPr>
          <w:rFonts w:ascii="Verdana" w:eastAsia="Times New Roman" w:hAnsi="Verdana" w:cs="Times New Roman"/>
          <w:b/>
          <w:sz w:val="20"/>
          <w:szCs w:val="20"/>
          <w:lang w:val="el-GR" w:eastAsia="el-GR"/>
        </w:rPr>
        <w:t>ΑΠΑΡΑΙΤΗΤΑ ΔΙΚΑΙΟΛΟΓΗΤΙΚΑ</w:t>
      </w:r>
    </w:p>
    <w:p w:rsidR="005059E8" w:rsidRPr="00401553" w:rsidRDefault="005059E8" w:rsidP="005059E8">
      <w:pPr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Οι ενδιαφερόμενοι μαζί με την αίτησή τους πρέπει να υποβάλουν υποχρεωτικώς τα εξής δικαιολογητικά:</w:t>
      </w:r>
    </w:p>
    <w:p w:rsidR="005059E8" w:rsidRPr="00401553" w:rsidRDefault="005059E8" w:rsidP="005059E8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Κυρωμένο Φωτοαντίγραφο των δύο όψεων της αστυνομικής τους ταυτότητας</w:t>
      </w:r>
    </w:p>
    <w:p w:rsidR="005059E8" w:rsidRPr="00401553" w:rsidRDefault="005059E8" w:rsidP="005059E8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Υπεύθυνη δήλωση ότι πληρούν τα γενικά προσόντα διορισμού που προβλέπονται για τους μόνιμους υπαλλήλους του πρώτου μέρους του ν. 3584/07 </w:t>
      </w:r>
    </w:p>
    <w:p w:rsidR="005059E8" w:rsidRPr="00401553" w:rsidRDefault="005059E8" w:rsidP="005059E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l-GR" w:eastAsia="el-GR"/>
        </w:rPr>
      </w:pPr>
    </w:p>
    <w:p w:rsidR="005059E8" w:rsidRPr="00401553" w:rsidRDefault="005059E8" w:rsidP="005059E8">
      <w:pPr>
        <w:keepNext/>
        <w:spacing w:after="0" w:line="240" w:lineRule="auto"/>
        <w:outlineLvl w:val="4"/>
        <w:rPr>
          <w:rFonts w:ascii="Verdana" w:eastAsia="Times New Roman" w:hAnsi="Verdana" w:cs="Times New Roman"/>
          <w:b/>
          <w:sz w:val="20"/>
          <w:szCs w:val="20"/>
          <w:lang w:val="el-GR" w:eastAsia="el-GR"/>
        </w:rPr>
      </w:pPr>
      <w:r w:rsidRPr="00401553">
        <w:rPr>
          <w:rFonts w:ascii="Verdana" w:eastAsia="Times New Roman" w:hAnsi="Verdana" w:cs="Times New Roman"/>
          <w:b/>
          <w:sz w:val="20"/>
          <w:szCs w:val="20"/>
          <w:lang w:val="el-GR" w:eastAsia="el-GR"/>
        </w:rPr>
        <w:lastRenderedPageBreak/>
        <w:t>ΠΡΟΘΕΣΜΙΑ ΚΑΙ ΤΟΠΟΣ ΥΠΟΒΟΛΗΣ ΑΙΤΗΣΕΩΝ</w:t>
      </w:r>
    </w:p>
    <w:p w:rsidR="005059E8" w:rsidRPr="00401553" w:rsidRDefault="005059E8" w:rsidP="005059E8">
      <w:pPr>
        <w:keepNext/>
        <w:spacing w:after="0" w:line="240" w:lineRule="auto"/>
        <w:outlineLvl w:val="4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Οι ενδιαφερόμενοι μπορούν να υποβάλλουν αίτηση στα γραφεία του Δήμου Σαμοθράκης (Δ/</w:t>
      </w:r>
      <w:proofErr w:type="spellStart"/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νση</w:t>
      </w:r>
      <w:proofErr w:type="spellEnd"/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: Χώρα Σαμοθράκης, </w:t>
      </w:r>
      <w:proofErr w:type="spellStart"/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τηλ</w:t>
      </w:r>
      <w:proofErr w:type="spellEnd"/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: 2551350820) και αρμόδιος για την παραλαβή είναι ο υπάλληλος κ. </w:t>
      </w:r>
      <w:proofErr w:type="spellStart"/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Αποστολούδιας</w:t>
      </w:r>
      <w:proofErr w:type="spellEnd"/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 Πέτρος κατά τις εργάσιμες ημέρες και ώρες.</w:t>
      </w:r>
    </w:p>
    <w:p w:rsidR="005059E8" w:rsidRPr="00401553" w:rsidRDefault="005059E8" w:rsidP="005059E8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sz w:val="20"/>
          <w:szCs w:val="20"/>
          <w:lang w:val="el-GR" w:eastAsia="ar-SA"/>
        </w:rPr>
      </w:pPr>
    </w:p>
    <w:p w:rsidR="005059E8" w:rsidRPr="00401553" w:rsidRDefault="005059E8" w:rsidP="005059E8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sz w:val="20"/>
          <w:szCs w:val="20"/>
          <w:lang w:val="el-GR" w:eastAsia="el-GR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>Οι  ενδιαφερόμενοι θα υποβάλλουν την αίτησή τους και τα δικαιο</w:t>
      </w:r>
      <w:r>
        <w:rPr>
          <w:rFonts w:ascii="Tahoma" w:eastAsia="Times New Roman" w:hAnsi="Tahoma" w:cs="Tahoma"/>
          <w:sz w:val="20"/>
          <w:szCs w:val="20"/>
          <w:lang w:val="el-GR" w:eastAsia="ar-SA"/>
        </w:rPr>
        <w:t>λογ</w:t>
      </w:r>
      <w:r>
        <w:rPr>
          <w:rFonts w:ascii="Tahoma" w:eastAsia="Times New Roman" w:hAnsi="Tahoma" w:cs="Tahoma"/>
          <w:sz w:val="20"/>
          <w:szCs w:val="20"/>
          <w:lang w:val="el-GR" w:eastAsia="ar-SA"/>
        </w:rPr>
        <w:t>ητικά μέσα σε προθεσμία δύο</w:t>
      </w:r>
      <w:r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 (2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) ημερών </w:t>
      </w:r>
      <w:r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που ξεκινάει 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από την </w:t>
      </w:r>
      <w:r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ημέρα </w:t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 xml:space="preserve">της ανάρτησής της στο χώρο ανακοινώσεων και στην ιστοσελίδα του Δήμου Σαμοθράκης που αρχίζει </w:t>
      </w:r>
      <w:r>
        <w:rPr>
          <w:rFonts w:ascii="Tahoma" w:eastAsia="Times New Roman" w:hAnsi="Tahoma" w:cs="Tahoma"/>
          <w:b/>
          <w:bCs/>
          <w:sz w:val="20"/>
          <w:szCs w:val="20"/>
          <w:lang w:val="el-GR" w:eastAsia="ar-SA"/>
        </w:rPr>
        <w:t>από 11-6</w:t>
      </w:r>
      <w:r w:rsidRPr="00401553">
        <w:rPr>
          <w:rFonts w:ascii="Tahoma" w:eastAsia="Times New Roman" w:hAnsi="Tahoma" w:cs="Tahoma"/>
          <w:b/>
          <w:bCs/>
          <w:sz w:val="20"/>
          <w:szCs w:val="20"/>
          <w:lang w:val="el-GR" w:eastAsia="ar-SA"/>
        </w:rPr>
        <w:t>-2020 έως</w:t>
      </w:r>
      <w:r>
        <w:rPr>
          <w:rFonts w:ascii="Tahoma" w:eastAsia="Times New Roman" w:hAnsi="Tahoma" w:cs="Tahoma"/>
          <w:b/>
          <w:bCs/>
          <w:sz w:val="20"/>
          <w:szCs w:val="20"/>
          <w:lang w:val="el-GR" w:eastAsia="ar-SA"/>
        </w:rPr>
        <w:t xml:space="preserve"> και 12-6</w:t>
      </w:r>
      <w:r w:rsidRPr="00401553">
        <w:rPr>
          <w:rFonts w:ascii="Tahoma" w:eastAsia="Times New Roman" w:hAnsi="Tahoma" w:cs="Tahoma"/>
          <w:b/>
          <w:bCs/>
          <w:sz w:val="20"/>
          <w:szCs w:val="20"/>
          <w:lang w:val="el-GR" w:eastAsia="ar-SA"/>
        </w:rPr>
        <w:t>-2020</w:t>
      </w:r>
      <w:r>
        <w:rPr>
          <w:rFonts w:ascii="Tahoma" w:eastAsia="Times New Roman" w:hAnsi="Tahoma" w:cs="Tahoma"/>
          <w:b/>
          <w:bCs/>
          <w:sz w:val="20"/>
          <w:szCs w:val="20"/>
          <w:lang w:val="el-GR" w:eastAsia="ar-SA"/>
        </w:rPr>
        <w:t>.</w:t>
      </w:r>
    </w:p>
    <w:p w:rsidR="005059E8" w:rsidRPr="00401553" w:rsidRDefault="005059E8" w:rsidP="0050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5059E8" w:rsidRPr="00401553" w:rsidRDefault="005059E8" w:rsidP="005059E8">
      <w:pPr>
        <w:spacing w:after="0" w:line="240" w:lineRule="auto"/>
        <w:ind w:left="504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l-GR" w:eastAsia="el-GR"/>
        </w:rPr>
      </w:pPr>
      <w:r w:rsidRPr="00401553">
        <w:rPr>
          <w:rFonts w:ascii="Verdana" w:eastAsia="Times New Roman" w:hAnsi="Verdana" w:cs="Times New Roman"/>
          <w:b/>
          <w:bCs/>
          <w:sz w:val="20"/>
          <w:szCs w:val="20"/>
          <w:lang w:val="el-GR" w:eastAsia="el-GR"/>
        </w:rPr>
        <w:t xml:space="preserve">Ο ΔΗΜΑΡΧΟΣ </w:t>
      </w:r>
    </w:p>
    <w:p w:rsidR="005059E8" w:rsidRPr="00401553" w:rsidRDefault="005059E8" w:rsidP="005059E8">
      <w:pPr>
        <w:suppressAutoHyphens/>
        <w:spacing w:before="120"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  <w:t xml:space="preserve">        </w:t>
      </w:r>
    </w:p>
    <w:p w:rsidR="005059E8" w:rsidRPr="00401553" w:rsidRDefault="005059E8" w:rsidP="005059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ar-SA"/>
        </w:rPr>
      </w:pP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sz w:val="20"/>
          <w:szCs w:val="20"/>
          <w:lang w:val="el-GR" w:eastAsia="ar-SA"/>
        </w:rPr>
        <w:tab/>
      </w:r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       </w:t>
      </w:r>
      <w:proofErr w:type="spellStart"/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>Γαλατούμος</w:t>
      </w:r>
      <w:proofErr w:type="spellEnd"/>
      <w:r w:rsidRPr="00401553">
        <w:rPr>
          <w:rFonts w:ascii="Tahoma" w:eastAsia="Times New Roman" w:hAnsi="Tahoma" w:cs="Tahoma"/>
          <w:b/>
          <w:sz w:val="20"/>
          <w:szCs w:val="20"/>
          <w:lang w:val="el-GR" w:eastAsia="ar-SA"/>
        </w:rPr>
        <w:t xml:space="preserve"> Νικόλαος</w:t>
      </w:r>
    </w:p>
    <w:p w:rsidR="005059E8" w:rsidRDefault="005059E8" w:rsidP="005059E8"/>
    <w:p w:rsidR="005059E8" w:rsidRPr="005059E8" w:rsidRDefault="005059E8" w:rsidP="005059E8">
      <w:pPr>
        <w:suppressAutoHyphens/>
        <w:spacing w:after="0" w:line="240" w:lineRule="auto"/>
        <w:ind w:left="714"/>
        <w:contextualSpacing/>
        <w:rPr>
          <w:rFonts w:ascii="Tahoma" w:eastAsia="Times New Roman" w:hAnsi="Tahoma" w:cs="Tahoma"/>
          <w:i/>
          <w:sz w:val="20"/>
          <w:szCs w:val="20"/>
          <w:lang w:val="el-GR" w:eastAsia="ar-SA"/>
        </w:rPr>
      </w:pPr>
      <w:bookmarkStart w:id="0" w:name="_GoBack"/>
      <w:bookmarkEnd w:id="0"/>
    </w:p>
    <w:sectPr w:rsidR="005059E8" w:rsidRPr="0050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1181"/>
    <w:multiLevelType w:val="hybridMultilevel"/>
    <w:tmpl w:val="6250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D7683"/>
    <w:multiLevelType w:val="hybridMultilevel"/>
    <w:tmpl w:val="CE4E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E8"/>
    <w:rsid w:val="003676D7"/>
    <w:rsid w:val="005059E8"/>
    <w:rsid w:val="007D6430"/>
    <w:rsid w:val="00B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272E"/>
  <w15:chartTrackingRefBased/>
  <w15:docId w15:val="{8E91FCD7-C9E3-479B-9846-925B9FF7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2020-06-10T09:30:00Z</cp:lastPrinted>
  <dcterms:created xsi:type="dcterms:W3CDTF">2020-06-10T09:21:00Z</dcterms:created>
  <dcterms:modified xsi:type="dcterms:W3CDTF">2020-06-10T09:32:00Z</dcterms:modified>
</cp:coreProperties>
</file>