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78" w:type="dxa"/>
        <w:tblInd w:w="0" w:type="dxa"/>
        <w:tblLayout w:type="fixed"/>
        <w:tblLook w:val="04A0" w:firstRow="1" w:lastRow="0" w:firstColumn="1" w:lastColumn="0" w:noHBand="0" w:noVBand="1"/>
      </w:tblPr>
      <w:tblGrid>
        <w:gridCol w:w="6232"/>
        <w:gridCol w:w="851"/>
        <w:gridCol w:w="850"/>
        <w:gridCol w:w="993"/>
        <w:gridCol w:w="1134"/>
        <w:gridCol w:w="1134"/>
        <w:gridCol w:w="1984"/>
      </w:tblGrid>
      <w:tr w:rsidR="000C3938" w:rsidRPr="000C3938" w14:paraId="6BCB9A1B" w14:textId="77777777" w:rsidTr="0033381C">
        <w:tc>
          <w:tcPr>
            <w:tcW w:w="13178" w:type="dxa"/>
            <w:gridSpan w:val="7"/>
            <w:tcBorders>
              <w:top w:val="single" w:sz="4" w:space="0" w:color="auto"/>
              <w:left w:val="single" w:sz="4" w:space="0" w:color="auto"/>
              <w:bottom w:val="single" w:sz="4" w:space="0" w:color="auto"/>
              <w:right w:val="single" w:sz="4" w:space="0" w:color="auto"/>
            </w:tcBorders>
            <w:hideMark/>
          </w:tcPr>
          <w:p w14:paraId="362389AE" w14:textId="1EADC391" w:rsidR="000C3938" w:rsidRPr="00DC2C52" w:rsidRDefault="000C3938">
            <w:pPr>
              <w:pStyle w:val="NormalWeb"/>
              <w:jc w:val="center"/>
              <w:rPr>
                <w:rFonts w:ascii="Arial" w:hAnsi="Arial" w:cs="Arial"/>
                <w:sz w:val="20"/>
                <w:szCs w:val="20"/>
                <w:lang w:val="el-GR"/>
              </w:rPr>
            </w:pPr>
            <w:r w:rsidRPr="00DC2C52">
              <w:rPr>
                <w:rFonts w:ascii="Arial" w:hAnsi="Arial" w:cs="Arial"/>
                <w:b/>
                <w:sz w:val="20"/>
                <w:szCs w:val="20"/>
                <w:lang w:val="el-GR"/>
              </w:rPr>
              <w:t xml:space="preserve">ΨΗΦΟΡΙΑ </w:t>
            </w:r>
            <w:r w:rsidR="00085D76" w:rsidRPr="00DC2C52">
              <w:rPr>
                <w:rFonts w:ascii="Arial" w:hAnsi="Arial" w:cs="Arial"/>
                <w:b/>
                <w:sz w:val="20"/>
                <w:szCs w:val="20"/>
                <w:lang w:val="el-GR"/>
              </w:rPr>
              <w:t>1</w:t>
            </w:r>
            <w:r w:rsidR="002B4A18" w:rsidRPr="00DC2C52">
              <w:rPr>
                <w:rFonts w:ascii="Arial" w:hAnsi="Arial" w:cs="Arial"/>
                <w:b/>
                <w:sz w:val="20"/>
                <w:szCs w:val="20"/>
                <w:lang w:val="el-GR"/>
              </w:rPr>
              <w:t xml:space="preserve">ης </w:t>
            </w:r>
            <w:r w:rsidR="00085D76" w:rsidRPr="00DC2C52">
              <w:rPr>
                <w:rFonts w:ascii="Arial" w:hAnsi="Arial" w:cs="Arial"/>
                <w:b/>
                <w:sz w:val="20"/>
                <w:szCs w:val="20"/>
                <w:lang w:val="en-US"/>
              </w:rPr>
              <w:t>EKTAKTH</w:t>
            </w:r>
            <w:r w:rsidR="00085D76" w:rsidRPr="00DC2C52">
              <w:rPr>
                <w:rFonts w:ascii="Arial" w:hAnsi="Arial" w:cs="Arial"/>
                <w:b/>
                <w:sz w:val="20"/>
                <w:szCs w:val="20"/>
                <w:lang w:val="el-GR"/>
              </w:rPr>
              <w:t>Σ</w:t>
            </w:r>
            <w:r w:rsidRPr="00DC2C52">
              <w:rPr>
                <w:rFonts w:ascii="Arial" w:hAnsi="Arial" w:cs="Arial"/>
                <w:b/>
                <w:sz w:val="20"/>
                <w:szCs w:val="20"/>
                <w:lang w:val="el-GR"/>
              </w:rPr>
              <w:t xml:space="preserve"> ΣΥΝΕΔΡΙΑΣΗΣ (ΔΙΑ ΠΕΡΙΦΟΡΑΣ</w:t>
            </w:r>
            <w:r w:rsidRPr="00DC2C52">
              <w:rPr>
                <w:rFonts w:ascii="Arial" w:hAnsi="Arial" w:cs="Arial"/>
                <w:sz w:val="20"/>
                <w:szCs w:val="20"/>
                <w:lang w:val="el-GR"/>
              </w:rPr>
              <w:t xml:space="preserve">) </w:t>
            </w:r>
          </w:p>
          <w:p w14:paraId="0C65AB63" w14:textId="77777777" w:rsidR="000C3938" w:rsidRPr="00DC2C52" w:rsidRDefault="00163417">
            <w:pPr>
              <w:pStyle w:val="NormalWeb"/>
              <w:jc w:val="center"/>
              <w:rPr>
                <w:rFonts w:ascii="Arial" w:hAnsi="Arial" w:cs="Arial"/>
                <w:b/>
                <w:sz w:val="20"/>
                <w:szCs w:val="20"/>
                <w:lang w:val="el-GR"/>
              </w:rPr>
            </w:pPr>
            <w:r w:rsidRPr="00DC2C52">
              <w:rPr>
                <w:rFonts w:ascii="Arial" w:hAnsi="Arial" w:cs="Arial"/>
                <w:b/>
                <w:sz w:val="20"/>
                <w:szCs w:val="20"/>
                <w:lang w:val="el-GR"/>
              </w:rPr>
              <w:t xml:space="preserve">ΟΙΚΟΝΟΜΙΚΗΣ ΕΠΙΤΡΟΠΗΣ </w:t>
            </w:r>
            <w:r w:rsidR="000C3938" w:rsidRPr="00DC2C52">
              <w:rPr>
                <w:rFonts w:ascii="Arial" w:hAnsi="Arial" w:cs="Arial"/>
                <w:b/>
                <w:sz w:val="20"/>
                <w:szCs w:val="20"/>
                <w:lang w:val="el-GR"/>
              </w:rPr>
              <w:t>ΔΗΜΟΥ ΣΑΜΟΘΡΑΚΗΣ</w:t>
            </w:r>
          </w:p>
          <w:p w14:paraId="336CB0E9" w14:textId="14F652B4" w:rsidR="000C3938" w:rsidRPr="00DC2C52" w:rsidRDefault="000C3938">
            <w:pPr>
              <w:pStyle w:val="NormalWeb"/>
              <w:jc w:val="center"/>
              <w:rPr>
                <w:rFonts w:ascii="Arial" w:hAnsi="Arial" w:cs="Arial"/>
                <w:sz w:val="20"/>
                <w:szCs w:val="20"/>
                <w:lang w:val="el-GR"/>
              </w:rPr>
            </w:pPr>
            <w:r w:rsidRPr="00DC2C52">
              <w:rPr>
                <w:rFonts w:ascii="Arial" w:hAnsi="Arial" w:cs="Arial"/>
                <w:b/>
                <w:bCs/>
                <w:sz w:val="20"/>
                <w:szCs w:val="20"/>
                <w:lang w:val="el-GR"/>
              </w:rPr>
              <w:t>ΗΜΕΡΟΜΗΝΙΑ ΣΥΝΕΔΡΙΑΣΗΣ:</w:t>
            </w:r>
            <w:r w:rsidRPr="00DC2C52">
              <w:rPr>
                <w:rFonts w:ascii="Arial" w:hAnsi="Arial" w:cs="Arial"/>
                <w:sz w:val="20"/>
                <w:szCs w:val="20"/>
                <w:lang w:val="el-GR"/>
              </w:rPr>
              <w:t xml:space="preserve"> </w:t>
            </w:r>
            <w:r w:rsidR="00085D76" w:rsidRPr="00DC2C52">
              <w:rPr>
                <w:rFonts w:ascii="Arial" w:hAnsi="Arial" w:cs="Arial"/>
                <w:b/>
                <w:bCs/>
                <w:sz w:val="20"/>
                <w:szCs w:val="20"/>
                <w:lang w:val="el-GR"/>
              </w:rPr>
              <w:t>13</w:t>
            </w:r>
            <w:r w:rsidRPr="00DC2C52">
              <w:rPr>
                <w:rFonts w:ascii="Arial" w:hAnsi="Arial" w:cs="Arial"/>
                <w:b/>
                <w:sz w:val="20"/>
                <w:szCs w:val="20"/>
                <w:lang w:val="el-GR"/>
              </w:rPr>
              <w:t>/</w:t>
            </w:r>
            <w:r w:rsidR="002B4A18" w:rsidRPr="00DC2C52">
              <w:rPr>
                <w:rFonts w:ascii="Arial" w:hAnsi="Arial" w:cs="Arial"/>
                <w:b/>
                <w:sz w:val="20"/>
                <w:szCs w:val="20"/>
                <w:lang w:val="el-GR"/>
              </w:rPr>
              <w:t>1</w:t>
            </w:r>
            <w:r w:rsidRPr="00DC2C52">
              <w:rPr>
                <w:rFonts w:ascii="Arial" w:hAnsi="Arial" w:cs="Arial"/>
                <w:b/>
                <w:sz w:val="20"/>
                <w:szCs w:val="20"/>
                <w:lang w:val="el-GR"/>
              </w:rPr>
              <w:t>/202</w:t>
            </w:r>
            <w:r w:rsidR="00085D76" w:rsidRPr="00DC2C52">
              <w:rPr>
                <w:rFonts w:ascii="Arial" w:hAnsi="Arial" w:cs="Arial"/>
                <w:b/>
                <w:sz w:val="20"/>
                <w:szCs w:val="20"/>
                <w:lang w:val="el-GR"/>
              </w:rPr>
              <w:t>2</w:t>
            </w:r>
            <w:r w:rsidRPr="00DC2C52">
              <w:rPr>
                <w:rFonts w:ascii="Arial" w:hAnsi="Arial" w:cs="Arial"/>
                <w:sz w:val="20"/>
                <w:szCs w:val="20"/>
                <w:lang w:val="el-GR"/>
              </w:rPr>
              <w:t xml:space="preserve"> </w:t>
            </w:r>
            <w:r w:rsidR="00DC2C52" w:rsidRPr="00DC2C52">
              <w:rPr>
                <w:rFonts w:ascii="Arial" w:hAnsi="Arial" w:cs="Arial"/>
                <w:sz w:val="20"/>
                <w:szCs w:val="20"/>
                <w:lang w:val="el-GR"/>
              </w:rPr>
              <w:t>ώρα</w:t>
            </w:r>
            <w:r w:rsidRPr="00DC2C52">
              <w:rPr>
                <w:rFonts w:ascii="Arial" w:hAnsi="Arial" w:cs="Arial"/>
                <w:sz w:val="20"/>
                <w:szCs w:val="20"/>
                <w:lang w:val="el-GR"/>
              </w:rPr>
              <w:t xml:space="preserve"> </w:t>
            </w:r>
            <w:r w:rsidR="000652B6" w:rsidRPr="00DC2C52">
              <w:rPr>
                <w:rFonts w:ascii="Arial" w:hAnsi="Arial" w:cs="Arial"/>
                <w:sz w:val="20"/>
                <w:szCs w:val="20"/>
                <w:lang w:val="el-GR"/>
              </w:rPr>
              <w:t>έναρξης</w:t>
            </w:r>
            <w:r w:rsidR="00DC2C52" w:rsidRPr="00DC2C52">
              <w:rPr>
                <w:rFonts w:ascii="Arial" w:hAnsi="Arial" w:cs="Arial"/>
                <w:sz w:val="20"/>
                <w:szCs w:val="20"/>
                <w:lang w:val="el-GR"/>
              </w:rPr>
              <w:t xml:space="preserve"> 14.00</w:t>
            </w:r>
            <w:r w:rsidRPr="00DC2C52">
              <w:rPr>
                <w:rFonts w:ascii="Arial" w:hAnsi="Arial" w:cs="Arial"/>
                <w:sz w:val="20"/>
                <w:szCs w:val="20"/>
                <w:lang w:val="el-GR"/>
              </w:rPr>
              <w:t xml:space="preserve"> </w:t>
            </w:r>
            <w:r w:rsidR="008F457F" w:rsidRPr="00DC2C52">
              <w:rPr>
                <w:rFonts w:ascii="Arial" w:hAnsi="Arial" w:cs="Arial"/>
                <w:sz w:val="20"/>
                <w:szCs w:val="20"/>
                <w:lang w:val="el-GR" w:eastAsia="en-US"/>
              </w:rPr>
              <w:t xml:space="preserve"> </w:t>
            </w:r>
            <w:r w:rsidR="00163417" w:rsidRPr="00DC2C52">
              <w:rPr>
                <w:rFonts w:ascii="Arial" w:hAnsi="Arial" w:cs="Arial"/>
                <w:sz w:val="20"/>
                <w:szCs w:val="20"/>
                <w:lang w:val="el-GR" w:eastAsia="en-US"/>
              </w:rPr>
              <w:t xml:space="preserve">και λήξη </w:t>
            </w:r>
            <w:r w:rsidR="00DC2C52" w:rsidRPr="00DC2C52">
              <w:rPr>
                <w:rFonts w:ascii="Arial" w:hAnsi="Arial" w:cs="Arial"/>
                <w:sz w:val="20"/>
                <w:szCs w:val="20"/>
                <w:lang w:val="el-GR" w:eastAsia="en-US"/>
              </w:rPr>
              <w:t>14.30</w:t>
            </w:r>
          </w:p>
        </w:tc>
      </w:tr>
      <w:tr w:rsidR="00FE12B0" w14:paraId="1B5FB0CA" w14:textId="77777777" w:rsidTr="0033381C">
        <w:tc>
          <w:tcPr>
            <w:tcW w:w="6232" w:type="dxa"/>
            <w:tcBorders>
              <w:top w:val="single" w:sz="4" w:space="0" w:color="auto"/>
              <w:left w:val="single" w:sz="4" w:space="0" w:color="auto"/>
              <w:bottom w:val="single" w:sz="4" w:space="0" w:color="auto"/>
              <w:right w:val="single" w:sz="4" w:space="0" w:color="auto"/>
            </w:tcBorders>
            <w:hideMark/>
          </w:tcPr>
          <w:p w14:paraId="7CE3F83D" w14:textId="754AC15A" w:rsidR="000C3938" w:rsidRPr="0033381C" w:rsidRDefault="00085D76">
            <w:pPr>
              <w:pStyle w:val="NormalWeb"/>
              <w:ind w:right="2578"/>
              <w:rPr>
                <w:rFonts w:ascii="Arial" w:hAnsi="Arial" w:cs="Arial"/>
                <w:b/>
                <w:sz w:val="20"/>
                <w:szCs w:val="20"/>
                <w:lang w:val="el-GR"/>
              </w:rPr>
            </w:pPr>
            <w:r w:rsidRPr="0033381C">
              <w:rPr>
                <w:rFonts w:ascii="Arial" w:hAnsi="Arial" w:cs="Arial"/>
                <w:b/>
                <w:sz w:val="20"/>
                <w:szCs w:val="20"/>
                <w:lang w:val="el-GR"/>
              </w:rPr>
              <w:t>ΘΕΜΑΤΑ</w:t>
            </w:r>
          </w:p>
        </w:tc>
        <w:tc>
          <w:tcPr>
            <w:tcW w:w="851" w:type="dxa"/>
            <w:tcBorders>
              <w:top w:val="single" w:sz="4" w:space="0" w:color="auto"/>
              <w:left w:val="single" w:sz="4" w:space="0" w:color="auto"/>
              <w:bottom w:val="single" w:sz="4" w:space="0" w:color="auto"/>
              <w:right w:val="single" w:sz="4" w:space="0" w:color="auto"/>
            </w:tcBorders>
            <w:hideMark/>
          </w:tcPr>
          <w:p w14:paraId="50B734DE" w14:textId="77777777" w:rsidR="000C3938" w:rsidRDefault="000C3938">
            <w:pPr>
              <w:pStyle w:val="NormalWeb"/>
              <w:rPr>
                <w:rFonts w:ascii="Verdana" w:hAnsi="Verdana"/>
                <w:b/>
                <w:sz w:val="20"/>
                <w:szCs w:val="20"/>
                <w:lang w:val="el-GR"/>
              </w:rPr>
            </w:pPr>
            <w:r>
              <w:rPr>
                <w:rFonts w:ascii="Verdana" w:hAnsi="Verdana"/>
                <w:b/>
                <w:sz w:val="20"/>
                <w:szCs w:val="20"/>
                <w:lang w:val="el-GR"/>
              </w:rPr>
              <w:t>ΥΠΕΡ</w:t>
            </w:r>
          </w:p>
        </w:tc>
        <w:tc>
          <w:tcPr>
            <w:tcW w:w="850" w:type="dxa"/>
            <w:tcBorders>
              <w:top w:val="single" w:sz="4" w:space="0" w:color="auto"/>
              <w:left w:val="single" w:sz="4" w:space="0" w:color="auto"/>
              <w:bottom w:val="single" w:sz="4" w:space="0" w:color="auto"/>
              <w:right w:val="single" w:sz="4" w:space="0" w:color="auto"/>
            </w:tcBorders>
            <w:hideMark/>
          </w:tcPr>
          <w:p w14:paraId="1F741A78" w14:textId="77777777" w:rsidR="000C3938" w:rsidRDefault="000C3938">
            <w:pPr>
              <w:pStyle w:val="NormalWeb"/>
              <w:rPr>
                <w:rFonts w:ascii="Verdana" w:hAnsi="Verdana"/>
                <w:b/>
                <w:sz w:val="20"/>
                <w:szCs w:val="20"/>
                <w:lang w:val="el-GR"/>
              </w:rPr>
            </w:pPr>
            <w:r>
              <w:rPr>
                <w:rFonts w:ascii="Verdana" w:hAnsi="Verdana"/>
                <w:b/>
                <w:sz w:val="20"/>
                <w:szCs w:val="20"/>
                <w:lang w:val="el-GR"/>
              </w:rPr>
              <w:t>ΚΑΤΑ</w:t>
            </w:r>
          </w:p>
        </w:tc>
        <w:tc>
          <w:tcPr>
            <w:tcW w:w="993" w:type="dxa"/>
            <w:tcBorders>
              <w:top w:val="single" w:sz="4" w:space="0" w:color="auto"/>
              <w:left w:val="single" w:sz="4" w:space="0" w:color="auto"/>
              <w:bottom w:val="single" w:sz="4" w:space="0" w:color="auto"/>
              <w:right w:val="single" w:sz="4" w:space="0" w:color="auto"/>
            </w:tcBorders>
            <w:hideMark/>
          </w:tcPr>
          <w:p w14:paraId="44281DB3" w14:textId="77777777" w:rsidR="000C3938" w:rsidRDefault="000C3938">
            <w:pPr>
              <w:pStyle w:val="NormalWeb"/>
              <w:rPr>
                <w:rFonts w:ascii="Verdana" w:hAnsi="Verdana"/>
                <w:b/>
                <w:sz w:val="20"/>
                <w:szCs w:val="20"/>
                <w:lang w:val="el-GR"/>
              </w:rPr>
            </w:pPr>
            <w:r>
              <w:rPr>
                <w:rFonts w:ascii="Verdana" w:hAnsi="Verdana"/>
                <w:b/>
                <w:sz w:val="20"/>
                <w:szCs w:val="20"/>
                <w:lang w:val="el-GR"/>
              </w:rPr>
              <w:t>ΛΕΥΚΟ</w:t>
            </w:r>
          </w:p>
        </w:tc>
        <w:tc>
          <w:tcPr>
            <w:tcW w:w="1134" w:type="dxa"/>
            <w:tcBorders>
              <w:top w:val="single" w:sz="4" w:space="0" w:color="auto"/>
              <w:left w:val="single" w:sz="4" w:space="0" w:color="auto"/>
              <w:bottom w:val="single" w:sz="4" w:space="0" w:color="auto"/>
              <w:right w:val="single" w:sz="4" w:space="0" w:color="auto"/>
            </w:tcBorders>
            <w:hideMark/>
          </w:tcPr>
          <w:p w14:paraId="52082708" w14:textId="77777777" w:rsidR="000C3938" w:rsidRPr="00DC2C52" w:rsidRDefault="000C3938">
            <w:pPr>
              <w:pStyle w:val="NormalWeb"/>
              <w:rPr>
                <w:rFonts w:ascii="Verdana" w:hAnsi="Verdana"/>
                <w:b/>
                <w:sz w:val="20"/>
                <w:szCs w:val="20"/>
                <w:lang w:val="el-GR"/>
              </w:rPr>
            </w:pPr>
            <w:r w:rsidRPr="00DC2C52">
              <w:rPr>
                <w:rFonts w:ascii="Verdana" w:hAnsi="Verdana"/>
                <w:b/>
                <w:sz w:val="20"/>
                <w:szCs w:val="20"/>
                <w:lang w:val="el-GR"/>
              </w:rPr>
              <w:t>ΠΑΡΩΝ</w:t>
            </w:r>
          </w:p>
        </w:tc>
        <w:tc>
          <w:tcPr>
            <w:tcW w:w="1134" w:type="dxa"/>
            <w:tcBorders>
              <w:top w:val="single" w:sz="4" w:space="0" w:color="auto"/>
              <w:left w:val="single" w:sz="4" w:space="0" w:color="auto"/>
              <w:bottom w:val="single" w:sz="4" w:space="0" w:color="auto"/>
              <w:right w:val="single" w:sz="4" w:space="0" w:color="auto"/>
            </w:tcBorders>
            <w:hideMark/>
          </w:tcPr>
          <w:p w14:paraId="1DCE30EE" w14:textId="77777777" w:rsidR="000C3938" w:rsidRDefault="000C3938">
            <w:pPr>
              <w:pStyle w:val="NormalWeb"/>
              <w:rPr>
                <w:rFonts w:ascii="Verdana" w:hAnsi="Verdana"/>
                <w:b/>
                <w:sz w:val="20"/>
                <w:szCs w:val="20"/>
                <w:lang w:val="el-GR"/>
              </w:rPr>
            </w:pPr>
            <w:r>
              <w:rPr>
                <w:rFonts w:ascii="Verdana" w:hAnsi="Verdana"/>
                <w:b/>
                <w:sz w:val="20"/>
                <w:szCs w:val="20"/>
                <w:lang w:val="el-GR"/>
              </w:rPr>
              <w:t>ΑΠΟΧΗ</w:t>
            </w:r>
          </w:p>
        </w:tc>
        <w:tc>
          <w:tcPr>
            <w:tcW w:w="1984" w:type="dxa"/>
            <w:tcBorders>
              <w:top w:val="single" w:sz="4" w:space="0" w:color="auto"/>
              <w:left w:val="single" w:sz="4" w:space="0" w:color="auto"/>
              <w:bottom w:val="single" w:sz="4" w:space="0" w:color="auto"/>
              <w:right w:val="single" w:sz="4" w:space="0" w:color="auto"/>
            </w:tcBorders>
            <w:hideMark/>
          </w:tcPr>
          <w:p w14:paraId="0A37D7D5" w14:textId="77777777" w:rsidR="000C3938" w:rsidRDefault="000C3938">
            <w:pPr>
              <w:pStyle w:val="NormalWeb"/>
              <w:rPr>
                <w:rFonts w:ascii="Verdana" w:hAnsi="Verdana"/>
                <w:b/>
                <w:sz w:val="20"/>
                <w:szCs w:val="20"/>
                <w:lang w:val="el-GR"/>
              </w:rPr>
            </w:pPr>
            <w:r>
              <w:rPr>
                <w:rFonts w:ascii="Verdana" w:hAnsi="Verdana"/>
                <w:b/>
                <w:sz w:val="20"/>
                <w:szCs w:val="20"/>
                <w:lang w:val="el-GR"/>
              </w:rPr>
              <w:t>ΑΠΟΨΕΙΣ- ΠΑΡΑΤΗΡΗΣΕΙΣ</w:t>
            </w:r>
          </w:p>
        </w:tc>
      </w:tr>
      <w:tr w:rsidR="00FE12B0" w14:paraId="71969E8B" w14:textId="77777777" w:rsidTr="0033381C">
        <w:tc>
          <w:tcPr>
            <w:tcW w:w="6232" w:type="dxa"/>
            <w:tcBorders>
              <w:top w:val="single" w:sz="4" w:space="0" w:color="auto"/>
              <w:left w:val="single" w:sz="4" w:space="0" w:color="auto"/>
              <w:bottom w:val="single" w:sz="4" w:space="0" w:color="auto"/>
              <w:right w:val="single" w:sz="4" w:space="0" w:color="auto"/>
            </w:tcBorders>
          </w:tcPr>
          <w:p w14:paraId="6E53CBE6" w14:textId="77777777" w:rsidR="00D861E2" w:rsidRPr="0033381C" w:rsidRDefault="00D861E2">
            <w:pPr>
              <w:pStyle w:val="NormalWeb"/>
              <w:rPr>
                <w:rFonts w:ascii="Arial" w:hAnsi="Arial" w:cs="Arial"/>
                <w:b/>
                <w:bCs/>
                <w:sz w:val="20"/>
                <w:szCs w:val="20"/>
                <w:lang w:val="el-GR"/>
              </w:rPr>
            </w:pPr>
            <w:r w:rsidRPr="0033381C">
              <w:rPr>
                <w:rFonts w:ascii="Arial" w:hAnsi="Arial" w:cs="Arial"/>
                <w:b/>
                <w:sz w:val="20"/>
                <w:szCs w:val="20"/>
                <w:lang w:val="el-GR"/>
              </w:rPr>
              <w:t>1</w:t>
            </w:r>
            <w:r w:rsidRPr="0033381C">
              <w:rPr>
                <w:rFonts w:ascii="Arial" w:hAnsi="Arial" w:cs="Arial"/>
                <w:b/>
                <w:sz w:val="20"/>
                <w:szCs w:val="20"/>
                <w:vertAlign w:val="superscript"/>
                <w:lang w:val="el-GR"/>
              </w:rPr>
              <w:t>ο</w:t>
            </w:r>
            <w:r w:rsidRPr="0033381C">
              <w:rPr>
                <w:rFonts w:ascii="Arial" w:hAnsi="Arial" w:cs="Arial"/>
                <w:b/>
                <w:sz w:val="20"/>
                <w:szCs w:val="20"/>
                <w:lang w:val="el-GR"/>
              </w:rPr>
              <w:t xml:space="preserve"> «</w:t>
            </w:r>
            <w:r w:rsidR="00085D76" w:rsidRPr="0033381C">
              <w:rPr>
                <w:rFonts w:ascii="Arial" w:hAnsi="Arial" w:cs="Arial"/>
                <w:b/>
                <w:bCs/>
                <w:sz w:val="20"/>
                <w:szCs w:val="20"/>
              </w:rPr>
              <w:t>Έγκριση έκτακτου χαρακτήρα των θεμάτων της συνεδρίασης της Οικονομικής Επιτροπής</w:t>
            </w:r>
            <w:r w:rsidR="00085D76" w:rsidRPr="0033381C">
              <w:rPr>
                <w:rFonts w:ascii="Arial" w:hAnsi="Arial" w:cs="Arial"/>
                <w:b/>
                <w:bCs/>
                <w:sz w:val="20"/>
                <w:szCs w:val="20"/>
                <w:lang w:val="el-GR"/>
              </w:rPr>
              <w:t>»</w:t>
            </w:r>
          </w:p>
          <w:p w14:paraId="7C037D96" w14:textId="75D10257" w:rsidR="00085D76" w:rsidRPr="0033381C" w:rsidRDefault="00085D76">
            <w:pPr>
              <w:pStyle w:val="NormalWeb"/>
              <w:rPr>
                <w:rFonts w:ascii="Arial" w:hAnsi="Arial" w:cs="Arial"/>
                <w:b/>
                <w:sz w:val="20"/>
                <w:szCs w:val="20"/>
                <w:lang w:val="el-GR"/>
              </w:rPr>
            </w:pPr>
          </w:p>
        </w:tc>
        <w:tc>
          <w:tcPr>
            <w:tcW w:w="851" w:type="dxa"/>
            <w:tcBorders>
              <w:top w:val="single" w:sz="4" w:space="0" w:color="auto"/>
              <w:left w:val="single" w:sz="4" w:space="0" w:color="auto"/>
              <w:bottom w:val="single" w:sz="4" w:space="0" w:color="auto"/>
              <w:right w:val="single" w:sz="4" w:space="0" w:color="auto"/>
            </w:tcBorders>
          </w:tcPr>
          <w:p w14:paraId="2CF5CF9D" w14:textId="77777777" w:rsidR="00D861E2" w:rsidRDefault="00D861E2">
            <w:pPr>
              <w:pStyle w:val="NormalWeb"/>
              <w:rPr>
                <w:rFonts w:ascii="Verdana" w:hAnsi="Verdana"/>
                <w:b/>
                <w:sz w:val="20"/>
                <w:szCs w:val="20"/>
                <w:lang w:val="el-GR"/>
              </w:rPr>
            </w:pPr>
          </w:p>
        </w:tc>
        <w:tc>
          <w:tcPr>
            <w:tcW w:w="850" w:type="dxa"/>
            <w:tcBorders>
              <w:top w:val="single" w:sz="4" w:space="0" w:color="auto"/>
              <w:left w:val="single" w:sz="4" w:space="0" w:color="auto"/>
              <w:bottom w:val="single" w:sz="4" w:space="0" w:color="auto"/>
              <w:right w:val="single" w:sz="4" w:space="0" w:color="auto"/>
            </w:tcBorders>
          </w:tcPr>
          <w:p w14:paraId="6D2A9811" w14:textId="77777777" w:rsidR="00D861E2" w:rsidRDefault="00D861E2">
            <w:pPr>
              <w:pStyle w:val="NormalWeb"/>
              <w:rPr>
                <w:rFonts w:ascii="Verdana" w:hAnsi="Verdana"/>
                <w:b/>
                <w:sz w:val="20"/>
                <w:szCs w:val="20"/>
                <w:lang w:val="el-GR"/>
              </w:rPr>
            </w:pPr>
          </w:p>
        </w:tc>
        <w:tc>
          <w:tcPr>
            <w:tcW w:w="993" w:type="dxa"/>
            <w:tcBorders>
              <w:top w:val="single" w:sz="4" w:space="0" w:color="auto"/>
              <w:left w:val="single" w:sz="4" w:space="0" w:color="auto"/>
              <w:bottom w:val="single" w:sz="4" w:space="0" w:color="auto"/>
              <w:right w:val="single" w:sz="4" w:space="0" w:color="auto"/>
            </w:tcBorders>
          </w:tcPr>
          <w:p w14:paraId="1618C2CF" w14:textId="77777777" w:rsidR="00D861E2" w:rsidRDefault="00D861E2">
            <w:pPr>
              <w:pStyle w:val="NormalWeb"/>
              <w:rPr>
                <w:rFonts w:ascii="Verdana" w:hAnsi="Verdana"/>
                <w:b/>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14:paraId="4EF631C6" w14:textId="77777777" w:rsidR="00D861E2" w:rsidRDefault="00D861E2">
            <w:pPr>
              <w:pStyle w:val="NormalWeb"/>
              <w:rPr>
                <w:rFonts w:ascii="Verdana" w:hAnsi="Verdana"/>
                <w:b/>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14:paraId="55E06A12" w14:textId="77777777" w:rsidR="00D861E2" w:rsidRDefault="00D861E2">
            <w:pPr>
              <w:pStyle w:val="NormalWeb"/>
              <w:rPr>
                <w:rFonts w:ascii="Verdana" w:hAnsi="Verdana"/>
                <w:b/>
                <w:sz w:val="20"/>
                <w:szCs w:val="20"/>
                <w:lang w:val="el-GR"/>
              </w:rPr>
            </w:pPr>
          </w:p>
        </w:tc>
        <w:tc>
          <w:tcPr>
            <w:tcW w:w="1984" w:type="dxa"/>
            <w:tcBorders>
              <w:top w:val="single" w:sz="4" w:space="0" w:color="auto"/>
              <w:left w:val="single" w:sz="4" w:space="0" w:color="auto"/>
              <w:bottom w:val="single" w:sz="4" w:space="0" w:color="auto"/>
              <w:right w:val="single" w:sz="4" w:space="0" w:color="auto"/>
            </w:tcBorders>
          </w:tcPr>
          <w:p w14:paraId="1D521905" w14:textId="77777777" w:rsidR="00D861E2" w:rsidRDefault="00D861E2">
            <w:pPr>
              <w:pStyle w:val="NormalWeb"/>
              <w:rPr>
                <w:rFonts w:ascii="Verdana" w:hAnsi="Verdana"/>
                <w:b/>
                <w:sz w:val="20"/>
                <w:szCs w:val="20"/>
                <w:lang w:val="el-GR"/>
              </w:rPr>
            </w:pPr>
          </w:p>
        </w:tc>
      </w:tr>
      <w:tr w:rsidR="00FE12B0" w14:paraId="5B5867DF" w14:textId="77777777" w:rsidTr="0033381C">
        <w:tc>
          <w:tcPr>
            <w:tcW w:w="6232" w:type="dxa"/>
            <w:tcBorders>
              <w:top w:val="single" w:sz="4" w:space="0" w:color="auto"/>
              <w:left w:val="single" w:sz="4" w:space="0" w:color="auto"/>
              <w:bottom w:val="single" w:sz="4" w:space="0" w:color="auto"/>
              <w:right w:val="single" w:sz="4" w:space="0" w:color="auto"/>
            </w:tcBorders>
          </w:tcPr>
          <w:p w14:paraId="7551A989" w14:textId="17F37927" w:rsidR="00D861E2" w:rsidRDefault="00D861E2">
            <w:pPr>
              <w:pStyle w:val="NormalWeb"/>
              <w:rPr>
                <w:rFonts w:ascii="Arial" w:hAnsi="Arial" w:cs="Arial"/>
                <w:b/>
                <w:bCs/>
                <w:sz w:val="20"/>
                <w:szCs w:val="20"/>
                <w:lang w:val="el-GR"/>
              </w:rPr>
            </w:pPr>
            <w:r w:rsidRPr="0033381C">
              <w:rPr>
                <w:rFonts w:ascii="Arial" w:hAnsi="Arial" w:cs="Arial"/>
                <w:b/>
                <w:sz w:val="20"/>
                <w:szCs w:val="20"/>
                <w:lang w:val="el-GR"/>
              </w:rPr>
              <w:t>2</w:t>
            </w:r>
            <w:r w:rsidRPr="0033381C">
              <w:rPr>
                <w:rFonts w:ascii="Arial" w:hAnsi="Arial" w:cs="Arial"/>
                <w:b/>
                <w:sz w:val="20"/>
                <w:szCs w:val="20"/>
                <w:vertAlign w:val="superscript"/>
                <w:lang w:val="el-GR"/>
              </w:rPr>
              <w:t>ο</w:t>
            </w:r>
            <w:r w:rsidRPr="0033381C">
              <w:rPr>
                <w:rFonts w:ascii="Arial" w:hAnsi="Arial" w:cs="Arial"/>
                <w:b/>
                <w:sz w:val="20"/>
                <w:szCs w:val="20"/>
                <w:lang w:val="el-GR"/>
              </w:rPr>
              <w:t xml:space="preserve"> </w:t>
            </w:r>
            <w:r w:rsidR="00085D76" w:rsidRPr="0033381C">
              <w:rPr>
                <w:rFonts w:ascii="Arial" w:hAnsi="Arial" w:cs="Arial"/>
                <w:b/>
                <w:sz w:val="20"/>
                <w:szCs w:val="20"/>
                <w:lang w:val="el-GR"/>
              </w:rPr>
              <w:t xml:space="preserve"> «</w:t>
            </w:r>
            <w:r w:rsidR="00085D76" w:rsidRPr="0033381C">
              <w:rPr>
                <w:rFonts w:ascii="Arial" w:hAnsi="Arial" w:cs="Arial"/>
                <w:b/>
                <w:bCs/>
                <w:sz w:val="20"/>
                <w:szCs w:val="20"/>
              </w:rPr>
              <w:t>Εκλογή Αντιπροέδρου Οικονομικής Επιτροπής</w:t>
            </w:r>
            <w:r w:rsidR="00085D76" w:rsidRPr="0033381C">
              <w:rPr>
                <w:rFonts w:ascii="Arial" w:hAnsi="Arial" w:cs="Arial"/>
                <w:b/>
                <w:bCs/>
                <w:sz w:val="20"/>
                <w:szCs w:val="20"/>
                <w:lang w:val="el-GR"/>
              </w:rPr>
              <w:t>»</w:t>
            </w:r>
          </w:p>
          <w:p w14:paraId="727B7CDB" w14:textId="77777777" w:rsidR="0033381C" w:rsidRPr="0033381C" w:rsidRDefault="0033381C">
            <w:pPr>
              <w:pStyle w:val="NormalWeb"/>
              <w:rPr>
                <w:rFonts w:ascii="Arial" w:hAnsi="Arial" w:cs="Arial"/>
                <w:b/>
                <w:bCs/>
                <w:sz w:val="20"/>
                <w:szCs w:val="20"/>
                <w:lang w:val="el-GR"/>
              </w:rPr>
            </w:pPr>
          </w:p>
          <w:p w14:paraId="786435DF" w14:textId="0B93BD6B" w:rsidR="00085D76" w:rsidRPr="0033381C" w:rsidRDefault="00085D76">
            <w:pPr>
              <w:pStyle w:val="NormalWeb"/>
              <w:rPr>
                <w:rFonts w:ascii="Arial" w:hAnsi="Arial" w:cs="Arial"/>
                <w:sz w:val="20"/>
                <w:szCs w:val="20"/>
                <w:lang w:val="el-GR" w:eastAsia="en-US"/>
              </w:rPr>
            </w:pPr>
            <w:r w:rsidRPr="0033381C">
              <w:rPr>
                <w:rFonts w:ascii="Arial" w:hAnsi="Arial" w:cs="Arial"/>
                <w:sz w:val="20"/>
                <w:szCs w:val="20"/>
                <w:lang w:val="el-GR"/>
              </w:rPr>
              <w:t xml:space="preserve">Σύμφωνα με την </w:t>
            </w:r>
            <w:hyperlink r:id="rId5" w:tgtFrame="_blank" w:history="1">
              <w:r w:rsidRPr="0033381C">
                <w:rPr>
                  <w:rFonts w:ascii="Arial" w:hAnsi="Arial" w:cs="Arial"/>
                  <w:i/>
                  <w:iCs/>
                  <w:sz w:val="20"/>
                  <w:szCs w:val="20"/>
                  <w:lang w:eastAsia="en-US"/>
                </w:rPr>
                <w:t>παρ.11 άρθρο 74 Ν.3852/10</w:t>
              </w:r>
            </w:hyperlink>
            <w:r w:rsidRPr="0033381C">
              <w:rPr>
                <w:rFonts w:ascii="Arial" w:hAnsi="Arial" w:cs="Arial"/>
                <w:i/>
                <w:iCs/>
                <w:sz w:val="20"/>
                <w:szCs w:val="20"/>
                <w:lang w:eastAsia="en-US"/>
              </w:rPr>
              <w:t>, όπως αντικαταστάθηκε από το </w:t>
            </w:r>
            <w:hyperlink r:id="rId6" w:tgtFrame="_blank" w:history="1">
              <w:r w:rsidRPr="0033381C">
                <w:rPr>
                  <w:rFonts w:ascii="Arial" w:hAnsi="Arial" w:cs="Arial"/>
                  <w:i/>
                  <w:iCs/>
                  <w:sz w:val="20"/>
                  <w:szCs w:val="20"/>
                  <w:lang w:eastAsia="en-US"/>
                </w:rPr>
                <w:t>άρθρο 76 του</w:t>
              </w:r>
              <w:r w:rsidRPr="0033381C">
                <w:rPr>
                  <w:rFonts w:ascii="Arial" w:hAnsi="Arial" w:cs="Arial"/>
                  <w:i/>
                  <w:iCs/>
                  <w:sz w:val="20"/>
                  <w:szCs w:val="20"/>
                  <w:lang w:val="el-GR" w:eastAsia="en-US"/>
                </w:rPr>
                <w:t xml:space="preserve"> </w:t>
              </w:r>
              <w:r w:rsidRPr="0033381C">
                <w:rPr>
                  <w:rFonts w:ascii="Arial" w:hAnsi="Arial" w:cs="Arial"/>
                  <w:i/>
                  <w:iCs/>
                  <w:sz w:val="20"/>
                  <w:szCs w:val="20"/>
                  <w:lang w:eastAsia="en-US"/>
                </w:rPr>
                <w:t>Ν.4555/18</w:t>
              </w:r>
            </w:hyperlink>
            <w:r w:rsidRPr="0033381C">
              <w:rPr>
                <w:rFonts w:ascii="Arial" w:hAnsi="Arial" w:cs="Arial"/>
                <w:i/>
                <w:iCs/>
                <w:sz w:val="20"/>
                <w:szCs w:val="20"/>
                <w:lang w:eastAsia="en-US"/>
              </w:rPr>
              <w:t> και από την </w:t>
            </w:r>
            <w:hyperlink r:id="rId7" w:tgtFrame="_blank" w:history="1">
              <w:r w:rsidRPr="0033381C">
                <w:rPr>
                  <w:rFonts w:ascii="Arial" w:hAnsi="Arial" w:cs="Arial"/>
                  <w:i/>
                  <w:iCs/>
                  <w:sz w:val="20"/>
                  <w:szCs w:val="20"/>
                  <w:lang w:eastAsia="en-US"/>
                </w:rPr>
                <w:t>παρ.1 του άρθρου 2 του Ν.4623/19</w:t>
              </w:r>
            </w:hyperlink>
            <w:r w:rsidRPr="0033381C">
              <w:rPr>
                <w:rFonts w:ascii="Arial" w:hAnsi="Arial" w:cs="Arial"/>
                <w:i/>
                <w:iCs/>
                <w:sz w:val="20"/>
                <w:szCs w:val="20"/>
                <w:lang w:val="el-GR" w:eastAsia="en-US"/>
              </w:rPr>
              <w:t xml:space="preserve">, η </w:t>
            </w:r>
            <w:r w:rsidRPr="0033381C">
              <w:rPr>
                <w:rFonts w:ascii="Arial" w:hAnsi="Arial" w:cs="Arial"/>
                <w:sz w:val="20"/>
                <w:szCs w:val="20"/>
                <w:lang w:eastAsia="en-US"/>
              </w:rPr>
              <w:t xml:space="preserve"> εκλογή Αντιπροέδρου της Οικονομικής Επιτροπής </w:t>
            </w:r>
            <w:r w:rsidRPr="0033381C">
              <w:rPr>
                <w:rFonts w:ascii="Arial" w:hAnsi="Arial" w:cs="Arial"/>
                <w:sz w:val="20"/>
                <w:szCs w:val="20"/>
                <w:lang w:val="el-GR" w:eastAsia="en-US"/>
              </w:rPr>
              <w:t xml:space="preserve">γίνεται </w:t>
            </w:r>
            <w:r w:rsidRPr="0033381C">
              <w:rPr>
                <w:rFonts w:ascii="Arial" w:hAnsi="Arial" w:cs="Arial"/>
                <w:sz w:val="20"/>
                <w:szCs w:val="20"/>
                <w:lang w:eastAsia="en-US"/>
              </w:rPr>
              <w:t>κατά την 1</w:t>
            </w:r>
            <w:r w:rsidRPr="0033381C">
              <w:rPr>
                <w:rFonts w:ascii="Arial" w:hAnsi="Arial" w:cs="Arial"/>
                <w:sz w:val="20"/>
                <w:szCs w:val="20"/>
                <w:vertAlign w:val="superscript"/>
                <w:lang w:eastAsia="en-US"/>
              </w:rPr>
              <w:t>η</w:t>
            </w:r>
            <w:r w:rsidRPr="0033381C">
              <w:rPr>
                <w:rFonts w:ascii="Arial" w:hAnsi="Arial" w:cs="Arial"/>
                <w:sz w:val="20"/>
                <w:szCs w:val="20"/>
                <w:lang w:eastAsia="en-US"/>
              </w:rPr>
              <w:t xml:space="preserve"> συνεδρίασή της</w:t>
            </w:r>
            <w:r w:rsidRPr="0033381C">
              <w:rPr>
                <w:rFonts w:ascii="Arial" w:hAnsi="Arial" w:cs="Arial"/>
                <w:sz w:val="20"/>
                <w:szCs w:val="20"/>
                <w:lang w:val="el-GR" w:eastAsia="en-US"/>
              </w:rPr>
              <w:t>.</w:t>
            </w:r>
          </w:p>
          <w:p w14:paraId="44E65EC6" w14:textId="62B63320" w:rsidR="00085D76" w:rsidRPr="0033381C" w:rsidRDefault="00085D76" w:rsidP="00085D76">
            <w:pPr>
              <w:pStyle w:val="NormalWeb"/>
              <w:rPr>
                <w:rFonts w:ascii="Arial" w:eastAsia="SimSun" w:hAnsi="Arial" w:cs="Arial"/>
                <w:kern w:val="3"/>
                <w:sz w:val="20"/>
                <w:szCs w:val="20"/>
                <w:lang w:val="el-GR" w:eastAsia="zh-CN" w:bidi="hi-IN"/>
              </w:rPr>
            </w:pPr>
            <w:r w:rsidRPr="0033381C">
              <w:rPr>
                <w:rFonts w:ascii="Arial" w:hAnsi="Arial" w:cs="Arial"/>
                <w:sz w:val="20"/>
                <w:szCs w:val="20"/>
                <w:lang w:val="el-GR" w:eastAsia="en-US"/>
              </w:rPr>
              <w:t xml:space="preserve">Λόγω της κατεπείγουσας ανάγκης  </w:t>
            </w:r>
            <w:r w:rsidRPr="0033381C">
              <w:rPr>
                <w:rFonts w:ascii="Arial" w:eastAsia="SimSun" w:hAnsi="Arial" w:cs="Arial"/>
                <w:kern w:val="3"/>
                <w:sz w:val="20"/>
                <w:szCs w:val="20"/>
                <w:lang w:eastAsia="zh-CN" w:bidi="hi-IN"/>
              </w:rPr>
              <w:t>προσφυγής στην ανάθεση μίσθωσης μηχανημάτων για τον αποχιονισμό εσωτερικών δρόμων οικισμών με διαπραγμάτευση χωρίς προηγούμενη δημοσίευση προκήρυξης</w:t>
            </w:r>
            <w:r w:rsidRPr="0033381C">
              <w:rPr>
                <w:rFonts w:ascii="Arial" w:eastAsia="SimSun" w:hAnsi="Arial" w:cs="Arial"/>
                <w:kern w:val="3"/>
                <w:sz w:val="20"/>
                <w:szCs w:val="20"/>
                <w:lang w:val="el-GR" w:eastAsia="zh-CN" w:bidi="hi-IN"/>
              </w:rPr>
              <w:t>, η 1</w:t>
            </w:r>
            <w:r w:rsidRPr="0033381C">
              <w:rPr>
                <w:rFonts w:ascii="Arial" w:eastAsia="SimSun" w:hAnsi="Arial" w:cs="Arial"/>
                <w:kern w:val="3"/>
                <w:sz w:val="20"/>
                <w:szCs w:val="20"/>
                <w:vertAlign w:val="superscript"/>
                <w:lang w:val="el-GR" w:eastAsia="zh-CN" w:bidi="hi-IN"/>
              </w:rPr>
              <w:t>η</w:t>
            </w:r>
            <w:r w:rsidRPr="0033381C">
              <w:rPr>
                <w:rFonts w:ascii="Arial" w:eastAsia="SimSun" w:hAnsi="Arial" w:cs="Arial"/>
                <w:kern w:val="3"/>
                <w:sz w:val="20"/>
                <w:szCs w:val="20"/>
                <w:lang w:val="el-GR" w:eastAsia="zh-CN" w:bidi="hi-IN"/>
              </w:rPr>
              <w:t xml:space="preserve"> συνεδρίαση της Οικονομικής Επιτροπής συγκαλείται εκτάκτως και ως εκ τούτου το θέμα εκλογής Αντιπροέδρου πρέπει να συμπεριληφθεί στην συνεδρίαση.</w:t>
            </w:r>
          </w:p>
          <w:p w14:paraId="01B23044" w14:textId="04F7BFD4" w:rsidR="00A73D43" w:rsidRPr="0033381C" w:rsidRDefault="00A73D43" w:rsidP="00085D76">
            <w:pPr>
              <w:pStyle w:val="NormalWeb"/>
              <w:rPr>
                <w:rFonts w:ascii="Arial" w:hAnsi="Arial" w:cs="Arial"/>
                <w:bCs/>
                <w:sz w:val="20"/>
                <w:szCs w:val="20"/>
                <w:u w:val="single"/>
                <w:lang w:val="el-GR"/>
              </w:rPr>
            </w:pPr>
            <w:r w:rsidRPr="0033381C">
              <w:rPr>
                <w:rFonts w:ascii="Arial" w:hAnsi="Arial" w:cs="Arial"/>
                <w:bCs/>
                <w:sz w:val="20"/>
                <w:szCs w:val="20"/>
                <w:u w:val="single"/>
                <w:lang w:val="el-GR"/>
              </w:rPr>
              <w:t>ΤΑ ΟΝΟΜΑΤΑ ΤΩΝ ΥΠΟ</w:t>
            </w:r>
            <w:r w:rsidR="002849D8" w:rsidRPr="0033381C">
              <w:rPr>
                <w:rFonts w:ascii="Arial" w:hAnsi="Arial" w:cs="Arial"/>
                <w:bCs/>
                <w:sz w:val="20"/>
                <w:szCs w:val="20"/>
                <w:u w:val="single"/>
                <w:lang w:val="el-GR"/>
              </w:rPr>
              <w:t>Ψ</w:t>
            </w:r>
            <w:r w:rsidRPr="0033381C">
              <w:rPr>
                <w:rFonts w:ascii="Arial" w:hAnsi="Arial" w:cs="Arial"/>
                <w:bCs/>
                <w:sz w:val="20"/>
                <w:szCs w:val="20"/>
                <w:u w:val="single"/>
                <w:lang w:val="el-GR"/>
              </w:rPr>
              <w:t xml:space="preserve">ΗΦΙΩΝ ΜΕΛΩΝ ΓΙΑ ΕΚΛΟΓΗ ΑΝΤΙΠΡΟΕΔΡΟΥ </w:t>
            </w:r>
            <w:r w:rsidR="002849D8" w:rsidRPr="0033381C">
              <w:rPr>
                <w:rFonts w:ascii="Arial" w:hAnsi="Arial" w:cs="Arial"/>
                <w:bCs/>
                <w:sz w:val="20"/>
                <w:szCs w:val="20"/>
                <w:u w:val="single"/>
                <w:lang w:val="el-GR"/>
              </w:rPr>
              <w:t xml:space="preserve">ΟΙΚΟΝΟΜΙΚΗΣ ΕΠΙΤΡΟΠΗΣ </w:t>
            </w:r>
            <w:r w:rsidRPr="0033381C">
              <w:rPr>
                <w:rFonts w:ascii="Arial" w:hAnsi="Arial" w:cs="Arial"/>
                <w:bCs/>
                <w:sz w:val="20"/>
                <w:szCs w:val="20"/>
                <w:u w:val="single"/>
                <w:lang w:val="el-GR"/>
              </w:rPr>
              <w:t>ΕΙΝΑΙ:</w:t>
            </w:r>
          </w:p>
          <w:p w14:paraId="600470E1" w14:textId="0479AEC4" w:rsidR="00A73D43" w:rsidRPr="0033381C" w:rsidRDefault="00A73D43" w:rsidP="00A73D43">
            <w:pPr>
              <w:pStyle w:val="NormalWeb"/>
              <w:numPr>
                <w:ilvl w:val="0"/>
                <w:numId w:val="2"/>
              </w:numPr>
              <w:rPr>
                <w:rFonts w:ascii="Arial" w:hAnsi="Arial" w:cs="Arial"/>
                <w:bCs/>
                <w:sz w:val="20"/>
                <w:szCs w:val="20"/>
                <w:lang w:val="el-GR"/>
              </w:rPr>
            </w:pPr>
            <w:r w:rsidRPr="0033381C">
              <w:rPr>
                <w:rFonts w:ascii="Arial" w:hAnsi="Arial" w:cs="Arial"/>
                <w:bCs/>
                <w:sz w:val="20"/>
                <w:szCs w:val="20"/>
                <w:lang w:val="el-GR"/>
              </w:rPr>
              <w:t>Τερζή Αναστασία</w:t>
            </w:r>
          </w:p>
          <w:p w14:paraId="4B3253A8" w14:textId="35DF2EE5" w:rsidR="002849D8" w:rsidRPr="0033381C" w:rsidRDefault="002849D8" w:rsidP="00A73D43">
            <w:pPr>
              <w:pStyle w:val="NormalWeb"/>
              <w:numPr>
                <w:ilvl w:val="0"/>
                <w:numId w:val="2"/>
              </w:numPr>
              <w:rPr>
                <w:rFonts w:ascii="Arial" w:hAnsi="Arial" w:cs="Arial"/>
                <w:bCs/>
                <w:sz w:val="20"/>
                <w:szCs w:val="20"/>
                <w:lang w:val="el-GR"/>
              </w:rPr>
            </w:pPr>
            <w:r w:rsidRPr="0033381C">
              <w:rPr>
                <w:rFonts w:ascii="Arial" w:hAnsi="Arial" w:cs="Arial"/>
                <w:bCs/>
                <w:sz w:val="20"/>
                <w:szCs w:val="20"/>
                <w:lang w:val="el-GR"/>
              </w:rPr>
              <w:t>Σκαρλατίδης Αθανάσιος</w:t>
            </w:r>
          </w:p>
          <w:p w14:paraId="59FD7BFB" w14:textId="77777777" w:rsidR="0033381C" w:rsidRDefault="0033381C" w:rsidP="00A73D43">
            <w:pPr>
              <w:pStyle w:val="NormalWeb"/>
              <w:rPr>
                <w:rFonts w:ascii="Arial" w:hAnsi="Arial" w:cs="Arial"/>
                <w:bCs/>
                <w:sz w:val="20"/>
                <w:szCs w:val="20"/>
                <w:lang w:val="el-GR"/>
              </w:rPr>
            </w:pPr>
          </w:p>
          <w:p w14:paraId="1C528F3C" w14:textId="0671E226" w:rsidR="00A73D43" w:rsidRPr="0033381C" w:rsidRDefault="00FE12B0" w:rsidP="00A73D43">
            <w:pPr>
              <w:pStyle w:val="NormalWeb"/>
              <w:rPr>
                <w:rFonts w:ascii="Arial" w:hAnsi="Arial" w:cs="Arial"/>
                <w:bCs/>
                <w:sz w:val="20"/>
                <w:szCs w:val="20"/>
                <w:lang w:val="el-GR"/>
              </w:rPr>
            </w:pPr>
            <w:r w:rsidRPr="0033381C">
              <w:rPr>
                <w:rFonts w:ascii="Arial" w:hAnsi="Arial" w:cs="Arial"/>
                <w:bCs/>
                <w:sz w:val="20"/>
                <w:szCs w:val="20"/>
                <w:lang w:val="el-GR"/>
              </w:rPr>
              <w:t xml:space="preserve">Καλούνται τα μέλη της Οικονομικής </w:t>
            </w:r>
            <w:r w:rsidRPr="0033381C">
              <w:rPr>
                <w:rFonts w:ascii="Arial" w:hAnsi="Arial" w:cs="Arial"/>
                <w:b/>
                <w:sz w:val="20"/>
                <w:szCs w:val="20"/>
                <w:lang w:val="el-GR"/>
              </w:rPr>
              <w:t xml:space="preserve">Επιτροπής </w:t>
            </w:r>
            <w:r w:rsidR="0033381C" w:rsidRPr="0033381C">
              <w:rPr>
                <w:rFonts w:ascii="Arial" w:hAnsi="Arial" w:cs="Arial"/>
                <w:b/>
                <w:sz w:val="20"/>
                <w:szCs w:val="20"/>
                <w:u w:val="single"/>
                <w:lang w:val="el-GR"/>
              </w:rPr>
              <w:t xml:space="preserve">να </w:t>
            </w:r>
            <w:r w:rsidRPr="0033381C">
              <w:rPr>
                <w:rFonts w:ascii="Arial" w:hAnsi="Arial" w:cs="Arial"/>
                <w:b/>
                <w:sz w:val="20"/>
                <w:szCs w:val="20"/>
                <w:u w:val="single"/>
                <w:lang w:val="el-GR"/>
              </w:rPr>
              <w:t>εκλέξουν με φανερή ψηφοφορία</w:t>
            </w:r>
            <w:r w:rsidRPr="0033381C">
              <w:rPr>
                <w:rFonts w:ascii="Arial" w:hAnsi="Arial" w:cs="Arial"/>
                <w:b/>
                <w:sz w:val="20"/>
                <w:szCs w:val="20"/>
                <w:lang w:val="el-GR"/>
              </w:rPr>
              <w:t xml:space="preserve"> το</w:t>
            </w:r>
            <w:r w:rsidRPr="0033381C">
              <w:rPr>
                <w:rFonts w:ascii="Arial" w:hAnsi="Arial" w:cs="Arial"/>
                <w:bCs/>
                <w:sz w:val="20"/>
                <w:szCs w:val="20"/>
                <w:lang w:val="el-GR"/>
              </w:rPr>
              <w:t xml:space="preserve">ν Αντιπρόεδρο της Ο.Ε. </w:t>
            </w:r>
            <w:r w:rsidR="00A73D43" w:rsidRPr="0033381C">
              <w:rPr>
                <w:rFonts w:ascii="Arial" w:hAnsi="Arial" w:cs="Arial"/>
                <w:bCs/>
                <w:sz w:val="20"/>
                <w:szCs w:val="20"/>
                <w:lang w:val="el-GR"/>
              </w:rPr>
              <w:t xml:space="preserve"> </w:t>
            </w:r>
          </w:p>
          <w:p w14:paraId="5FEC2AE6" w14:textId="1259DBD1" w:rsidR="00FE12B0" w:rsidRPr="0033381C" w:rsidRDefault="00FE12B0" w:rsidP="00A73D43">
            <w:pPr>
              <w:pStyle w:val="NormalWeb"/>
              <w:rPr>
                <w:rFonts w:ascii="Arial" w:hAnsi="Arial" w:cs="Arial"/>
                <w:bCs/>
                <w:sz w:val="20"/>
                <w:szCs w:val="20"/>
                <w:lang w:val="el-GR"/>
              </w:rPr>
            </w:pPr>
          </w:p>
        </w:tc>
        <w:tc>
          <w:tcPr>
            <w:tcW w:w="851" w:type="dxa"/>
            <w:tcBorders>
              <w:top w:val="single" w:sz="4" w:space="0" w:color="auto"/>
              <w:left w:val="single" w:sz="4" w:space="0" w:color="auto"/>
              <w:bottom w:val="single" w:sz="4" w:space="0" w:color="auto"/>
              <w:right w:val="single" w:sz="4" w:space="0" w:color="auto"/>
            </w:tcBorders>
          </w:tcPr>
          <w:p w14:paraId="0236AF32" w14:textId="77777777" w:rsidR="00D861E2" w:rsidRDefault="00D861E2">
            <w:pPr>
              <w:pStyle w:val="NormalWeb"/>
              <w:rPr>
                <w:rFonts w:ascii="Verdana" w:hAnsi="Verdana"/>
                <w:b/>
                <w:sz w:val="20"/>
                <w:szCs w:val="20"/>
                <w:lang w:val="el-GR"/>
              </w:rPr>
            </w:pPr>
          </w:p>
        </w:tc>
        <w:tc>
          <w:tcPr>
            <w:tcW w:w="850" w:type="dxa"/>
            <w:tcBorders>
              <w:top w:val="single" w:sz="4" w:space="0" w:color="auto"/>
              <w:left w:val="single" w:sz="4" w:space="0" w:color="auto"/>
              <w:bottom w:val="single" w:sz="4" w:space="0" w:color="auto"/>
              <w:right w:val="single" w:sz="4" w:space="0" w:color="auto"/>
            </w:tcBorders>
          </w:tcPr>
          <w:p w14:paraId="06EBCB63" w14:textId="77777777" w:rsidR="00D861E2" w:rsidRDefault="00D861E2">
            <w:pPr>
              <w:pStyle w:val="NormalWeb"/>
              <w:rPr>
                <w:rFonts w:ascii="Verdana" w:hAnsi="Verdana"/>
                <w:b/>
                <w:sz w:val="20"/>
                <w:szCs w:val="20"/>
                <w:lang w:val="el-GR"/>
              </w:rPr>
            </w:pPr>
          </w:p>
        </w:tc>
        <w:tc>
          <w:tcPr>
            <w:tcW w:w="993" w:type="dxa"/>
            <w:tcBorders>
              <w:top w:val="single" w:sz="4" w:space="0" w:color="auto"/>
              <w:left w:val="single" w:sz="4" w:space="0" w:color="auto"/>
              <w:bottom w:val="single" w:sz="4" w:space="0" w:color="auto"/>
              <w:right w:val="single" w:sz="4" w:space="0" w:color="auto"/>
            </w:tcBorders>
          </w:tcPr>
          <w:p w14:paraId="1EE64D9E" w14:textId="77777777" w:rsidR="00D861E2" w:rsidRDefault="00D861E2">
            <w:pPr>
              <w:pStyle w:val="NormalWeb"/>
              <w:rPr>
                <w:rFonts w:ascii="Verdana" w:hAnsi="Verdana"/>
                <w:b/>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14:paraId="043C56CC" w14:textId="77777777" w:rsidR="00D861E2" w:rsidRDefault="00D861E2">
            <w:pPr>
              <w:pStyle w:val="NormalWeb"/>
              <w:rPr>
                <w:rFonts w:ascii="Verdana" w:hAnsi="Verdana"/>
                <w:b/>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14:paraId="19DA8161" w14:textId="77777777" w:rsidR="00D861E2" w:rsidRDefault="00D861E2">
            <w:pPr>
              <w:pStyle w:val="NormalWeb"/>
              <w:rPr>
                <w:rFonts w:ascii="Verdana" w:hAnsi="Verdana"/>
                <w:b/>
                <w:sz w:val="20"/>
                <w:szCs w:val="20"/>
                <w:lang w:val="el-GR"/>
              </w:rPr>
            </w:pPr>
          </w:p>
        </w:tc>
        <w:tc>
          <w:tcPr>
            <w:tcW w:w="1984" w:type="dxa"/>
            <w:tcBorders>
              <w:top w:val="single" w:sz="4" w:space="0" w:color="auto"/>
              <w:left w:val="single" w:sz="4" w:space="0" w:color="auto"/>
              <w:bottom w:val="single" w:sz="4" w:space="0" w:color="auto"/>
              <w:right w:val="single" w:sz="4" w:space="0" w:color="auto"/>
            </w:tcBorders>
          </w:tcPr>
          <w:p w14:paraId="6EA216FA" w14:textId="77777777" w:rsidR="00D861E2" w:rsidRDefault="00D861E2">
            <w:pPr>
              <w:pStyle w:val="NormalWeb"/>
              <w:rPr>
                <w:rFonts w:ascii="Verdana" w:hAnsi="Verdana"/>
                <w:b/>
                <w:sz w:val="20"/>
                <w:szCs w:val="20"/>
                <w:lang w:val="el-GR"/>
              </w:rPr>
            </w:pPr>
          </w:p>
        </w:tc>
      </w:tr>
      <w:tr w:rsidR="00FE12B0" w:rsidRPr="000C3938" w14:paraId="7241731A" w14:textId="77777777" w:rsidTr="0033381C">
        <w:trPr>
          <w:trHeight w:val="1408"/>
        </w:trPr>
        <w:tc>
          <w:tcPr>
            <w:tcW w:w="6232" w:type="dxa"/>
            <w:tcBorders>
              <w:top w:val="single" w:sz="4" w:space="0" w:color="auto"/>
              <w:left w:val="single" w:sz="4" w:space="0" w:color="auto"/>
              <w:bottom w:val="single" w:sz="4" w:space="0" w:color="auto"/>
              <w:right w:val="single" w:sz="4" w:space="0" w:color="auto"/>
            </w:tcBorders>
          </w:tcPr>
          <w:p w14:paraId="41D06101" w14:textId="41F1F511" w:rsidR="00085D76" w:rsidRDefault="00085D76" w:rsidP="00085D76">
            <w:pPr>
              <w:autoSpaceDE w:val="0"/>
              <w:autoSpaceDN w:val="0"/>
              <w:adjustRightInd w:val="0"/>
              <w:rPr>
                <w:rFonts w:ascii="Arial" w:eastAsia="SimSun" w:hAnsi="Arial" w:cs="Arial"/>
                <w:b/>
                <w:kern w:val="3"/>
                <w:sz w:val="20"/>
                <w:szCs w:val="20"/>
                <w:lang w:val="el-GR" w:eastAsia="zh-CN" w:bidi="hi-IN"/>
              </w:rPr>
            </w:pPr>
            <w:r w:rsidRPr="0033381C">
              <w:rPr>
                <w:rFonts w:ascii="Verdana" w:hAnsi="Verdana"/>
                <w:b/>
                <w:sz w:val="20"/>
                <w:szCs w:val="20"/>
                <w:lang w:val="el-GR"/>
              </w:rPr>
              <w:t>3</w:t>
            </w:r>
            <w:r w:rsidRPr="0033381C">
              <w:rPr>
                <w:rFonts w:ascii="Verdana" w:hAnsi="Verdana"/>
                <w:b/>
                <w:sz w:val="20"/>
                <w:szCs w:val="20"/>
                <w:vertAlign w:val="superscript"/>
                <w:lang w:val="el-GR"/>
              </w:rPr>
              <w:t>ο</w:t>
            </w:r>
            <w:r w:rsidRPr="0033381C">
              <w:rPr>
                <w:rFonts w:ascii="Verdana" w:hAnsi="Verdana"/>
                <w:b/>
                <w:sz w:val="20"/>
                <w:szCs w:val="20"/>
                <w:lang w:val="el-GR"/>
              </w:rPr>
              <w:t xml:space="preserve"> «</w:t>
            </w:r>
            <w:r w:rsidRPr="0033381C">
              <w:rPr>
                <w:rFonts w:ascii="Arial" w:eastAsia="SimSun" w:hAnsi="Arial" w:cs="Arial"/>
                <w:b/>
                <w:bCs/>
                <w:kern w:val="3"/>
                <w:sz w:val="20"/>
                <w:szCs w:val="20"/>
                <w:lang w:val="el-GR" w:eastAsia="zh-CN" w:bidi="hi-IN"/>
              </w:rPr>
              <w:t>Περί προσφυγής και ανάθεσης  μίσθωσης μηχανημάτων για τον αποχιονισμό εσωτερικών δρόμων οικισμών με διαπραγμάτευση χωρίς προηγούμενη δημοσίευση προκήρυξης</w:t>
            </w:r>
            <w:r w:rsidRPr="0033381C">
              <w:rPr>
                <w:rFonts w:ascii="Arial" w:eastAsia="SimSun" w:hAnsi="Arial" w:cs="Arial"/>
                <w:b/>
                <w:kern w:val="3"/>
                <w:sz w:val="20"/>
                <w:szCs w:val="20"/>
                <w:lang w:val="el-GR" w:eastAsia="zh-CN" w:bidi="hi-IN"/>
              </w:rPr>
              <w:t xml:space="preserve">  κατεπειγόντως για λόγους πολιτικής προστασίας»</w:t>
            </w:r>
          </w:p>
          <w:p w14:paraId="7A535481" w14:textId="77777777" w:rsidR="0033381C" w:rsidRPr="0033381C" w:rsidRDefault="0033381C" w:rsidP="00085D76">
            <w:pPr>
              <w:autoSpaceDE w:val="0"/>
              <w:autoSpaceDN w:val="0"/>
              <w:adjustRightInd w:val="0"/>
              <w:rPr>
                <w:rFonts w:ascii="Arial" w:hAnsi="Arial" w:cs="Arial"/>
                <w:sz w:val="20"/>
                <w:szCs w:val="20"/>
                <w:lang w:val="el-GR" w:eastAsia="en-US"/>
              </w:rPr>
            </w:pPr>
          </w:p>
          <w:p w14:paraId="597C809A" w14:textId="77777777" w:rsidR="002849D8" w:rsidRPr="00FE12B0" w:rsidRDefault="002849D8"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 xml:space="preserve">Με τις διατάξεις του άρθρου 31 παρ. 2 περ. γ του Ν. 4412/2016 παρέχεται η δυνατότητα στο μέτρο που είναι απολύτως απαραίτητο, εάν λόγω κατεπείγουσας ανάγκης οφειλόμενης σε γεγονότα απρόβλεπτα για την αναθέτουσα αρχή, δεν είναι δυνατή η </w:t>
            </w:r>
            <w:r w:rsidRPr="00FE12B0">
              <w:rPr>
                <w:rFonts w:ascii="Arial" w:eastAsia="Times New Roman" w:hAnsi="Arial"/>
                <w:kern w:val="0"/>
                <w:sz w:val="20"/>
                <w:szCs w:val="20"/>
                <w:lang w:eastAsia="en-US" w:bidi="ar-SA"/>
              </w:rPr>
              <w:lastRenderedPageBreak/>
              <w:t>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14:paraId="185E8850" w14:textId="77777777" w:rsidR="002849D8" w:rsidRPr="00FE12B0" w:rsidRDefault="002849D8"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Επίσης σύμφωνα με τη διάταξη του άρθρου 72 παρ.1δ του Ν.3852/2010 η Οικονομική Επιτροπή καθίσταται κατ’ εξαίρεση αρμόδια, εφόσον συντρέχει εξαιρετικά επείγουσα περίπτωση, να αποφασίζει για την απευθείας ανάθεση παροχής υπηρεσιών.</w:t>
            </w:r>
          </w:p>
          <w:p w14:paraId="7DA01BE8" w14:textId="0BB1B69F" w:rsidR="002849D8" w:rsidRPr="00FE12B0" w:rsidRDefault="002849D8"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Όπως γνωρίζεται το νησί μας επλήγη στις 11 και 12 Ιανουαρίου από ισχυρή χιονόπτωση που προκάλεσε η κακοκαιρία ΔΙΟΜΗΔΗΣ με αποτέλεσμα να έχουν αποκλειστεί οι οικισμοί Χώρα, Αλώνια, Καμαριώτισσα και Παλαιάπολη</w:t>
            </w:r>
          </w:p>
          <w:p w14:paraId="025B91FD" w14:textId="0D19924B" w:rsidR="002849D8" w:rsidRPr="00FE12B0" w:rsidRDefault="002849D8"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Τα μηχανήματα και το προσωπικό του Δήμου που επιχειρούν από το βράδι της Δευτέρας 11/</w:t>
            </w:r>
            <w:r w:rsidR="00FE12B0">
              <w:rPr>
                <w:rFonts w:ascii="Arial" w:eastAsia="Times New Roman" w:hAnsi="Arial"/>
                <w:kern w:val="0"/>
                <w:sz w:val="20"/>
                <w:szCs w:val="20"/>
                <w:lang w:eastAsia="en-US" w:bidi="ar-SA"/>
              </w:rPr>
              <w:t>1</w:t>
            </w:r>
            <w:r w:rsidRPr="00FE12B0">
              <w:rPr>
                <w:rFonts w:ascii="Arial" w:eastAsia="Times New Roman" w:hAnsi="Arial"/>
                <w:kern w:val="0"/>
                <w:sz w:val="20"/>
                <w:szCs w:val="20"/>
                <w:lang w:eastAsia="en-US" w:bidi="ar-SA"/>
              </w:rPr>
              <w:t xml:space="preserve">/2022 δεν μπορούν να ανταπεξέλθουν σε όλο το εύρος των απαιτούμενων εκχιονισμών που δυσχεραίνει ιδιαίτερα από τις συνθήκες παγετού που επικρατούν  και είναι άμεση και επείγουσα  ανάγκη να γίνει προσφυγή στην διαδικασία της διαπραγμάτευσης, χωρίς προηγούμενη δημοσίευση προκήρυξης για μίσθωση μηχανημάτων  για την ενίσχυση του αποχιονισμού του οδικού δικτύου και ιδιαίτερα των εσωτερικών δρόμων προαναφερόμεων  οικισμών  να αποκατασταθεί η προσβασιμότητα των οικισμών. </w:t>
            </w:r>
          </w:p>
          <w:p w14:paraId="0DFC5062" w14:textId="77777777" w:rsidR="002849D8" w:rsidRPr="00FE12B0" w:rsidRDefault="002849D8"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Συγκεκριμένα κρίνεται απαραίτητη η μίσθωση των κάτωθι μηχανημάτων:</w:t>
            </w:r>
          </w:p>
          <w:tbl>
            <w:tblPr>
              <w:tblW w:w="11358" w:type="dxa"/>
              <w:tblLayout w:type="fixed"/>
              <w:tblCellMar>
                <w:left w:w="10" w:type="dxa"/>
                <w:right w:w="10" w:type="dxa"/>
              </w:tblCellMar>
              <w:tblLook w:val="04A0" w:firstRow="1" w:lastRow="0" w:firstColumn="1" w:lastColumn="0" w:noHBand="0" w:noVBand="1"/>
            </w:tblPr>
            <w:tblGrid>
              <w:gridCol w:w="648"/>
              <w:gridCol w:w="2204"/>
              <w:gridCol w:w="2126"/>
              <w:gridCol w:w="6380"/>
            </w:tblGrid>
            <w:tr w:rsidR="00FE12B0" w:rsidRPr="0033381C" w14:paraId="5D537D4A" w14:textId="1610502E" w:rsidTr="00FE12B0">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47F4C"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Α/Α</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39DB"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Είδος μηχανήματος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900E"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 xml:space="preserve">Τιμή μονάδας </w:t>
                  </w:r>
                </w:p>
                <w:p w14:paraId="23CF288D"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ανά ώρα</w:t>
                  </w:r>
                </w:p>
              </w:tc>
              <w:tc>
                <w:tcPr>
                  <w:tcW w:w="6380" w:type="dxa"/>
                  <w:tcBorders>
                    <w:top w:val="single" w:sz="4" w:space="0" w:color="000000"/>
                    <w:left w:val="single" w:sz="4" w:space="0" w:color="000000"/>
                    <w:bottom w:val="single" w:sz="4" w:space="0" w:color="000000"/>
                    <w:right w:val="single" w:sz="4" w:space="0" w:color="000000"/>
                  </w:tcBorders>
                </w:tcPr>
                <w:p w14:paraId="0AE0BF58" w14:textId="63733A73" w:rsidR="00FE12B0" w:rsidRPr="00FE12B0" w:rsidRDefault="00FE12B0" w:rsidP="00FE12B0">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 xml:space="preserve"> Ώρες</w:t>
                  </w:r>
                </w:p>
              </w:tc>
            </w:tr>
            <w:tr w:rsidR="00FE12B0" w:rsidRPr="0033381C" w14:paraId="56DCF759" w14:textId="6B194325" w:rsidTr="00FE12B0">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7871"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lastRenderedPageBreak/>
                    <w:t>1</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6ADB"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Μικρός φορτωτής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F2B4D"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40,00</w:t>
                  </w:r>
                </w:p>
              </w:tc>
              <w:tc>
                <w:tcPr>
                  <w:tcW w:w="6380" w:type="dxa"/>
                  <w:tcBorders>
                    <w:top w:val="single" w:sz="4" w:space="0" w:color="000000"/>
                    <w:left w:val="single" w:sz="4" w:space="0" w:color="000000"/>
                    <w:bottom w:val="single" w:sz="4" w:space="0" w:color="000000"/>
                    <w:right w:val="single" w:sz="4" w:space="0" w:color="000000"/>
                  </w:tcBorders>
                </w:tcPr>
                <w:p w14:paraId="4331DAC7" w14:textId="6FDBCFDF"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40,00</w:t>
                  </w:r>
                </w:p>
              </w:tc>
            </w:tr>
            <w:tr w:rsidR="00FE12B0" w:rsidRPr="0033381C" w14:paraId="42C49321" w14:textId="6AA2D357" w:rsidTr="00FE12B0">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EB05"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2</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A08E9"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 xml:space="preserve">Μικρός φορτωτής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DAA4"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40,00</w:t>
                  </w:r>
                </w:p>
              </w:tc>
              <w:tc>
                <w:tcPr>
                  <w:tcW w:w="6380" w:type="dxa"/>
                  <w:tcBorders>
                    <w:top w:val="single" w:sz="4" w:space="0" w:color="000000"/>
                    <w:left w:val="single" w:sz="4" w:space="0" w:color="000000"/>
                    <w:bottom w:val="single" w:sz="4" w:space="0" w:color="000000"/>
                    <w:right w:val="single" w:sz="4" w:space="0" w:color="000000"/>
                  </w:tcBorders>
                </w:tcPr>
                <w:p w14:paraId="0392A2A6" w14:textId="2DB14EC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40,00</w:t>
                  </w:r>
                </w:p>
              </w:tc>
            </w:tr>
            <w:tr w:rsidR="00FE12B0" w:rsidRPr="0033381C" w14:paraId="56839738" w14:textId="2B767F51" w:rsidTr="00FE12B0">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CF25D" w14:textId="114D30CA"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3</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ABAAA" w14:textId="7777777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806A5" w14:textId="558F2617"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40,00</w:t>
                  </w:r>
                </w:p>
              </w:tc>
              <w:tc>
                <w:tcPr>
                  <w:tcW w:w="6380" w:type="dxa"/>
                  <w:tcBorders>
                    <w:top w:val="single" w:sz="4" w:space="0" w:color="000000"/>
                    <w:left w:val="single" w:sz="4" w:space="0" w:color="000000"/>
                    <w:bottom w:val="single" w:sz="4" w:space="0" w:color="000000"/>
                    <w:right w:val="single" w:sz="4" w:space="0" w:color="000000"/>
                  </w:tcBorders>
                </w:tcPr>
                <w:p w14:paraId="7BFF0510" w14:textId="18530F76" w:rsidR="00FE12B0" w:rsidRP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40,00</w:t>
                  </w:r>
                </w:p>
              </w:tc>
            </w:tr>
          </w:tbl>
          <w:p w14:paraId="4EA0E0D1" w14:textId="77777777" w:rsidR="002849D8" w:rsidRPr="00FE12B0" w:rsidRDefault="002849D8"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Σας γνωρίζουμε μετά από έρευνα οι κάτωθι ιδιοκτήτες μηχανημάτων δέχονται να παρέχουν τις ανωτέρω υπηρεσίες με μίσθωση των μηχανημάτων τους με τις ανωτέρω τιμές:</w:t>
            </w:r>
          </w:p>
          <w:p w14:paraId="0CDD8F71" w14:textId="42FC5248" w:rsidR="002849D8" w:rsidRPr="00FE12B0" w:rsidRDefault="002849D8"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33381C">
              <w:rPr>
                <w:rFonts w:ascii="Arial" w:eastAsia="Times New Roman" w:hAnsi="Arial"/>
                <w:kern w:val="0"/>
                <w:sz w:val="20"/>
                <w:szCs w:val="20"/>
                <w:lang w:eastAsia="en-US" w:bidi="ar-SA"/>
              </w:rPr>
              <w:t xml:space="preserve">1.  </w:t>
            </w:r>
            <w:r w:rsidRPr="00FE12B0">
              <w:rPr>
                <w:rFonts w:ascii="Arial" w:eastAsia="Times New Roman" w:hAnsi="Arial"/>
                <w:kern w:val="0"/>
                <w:sz w:val="20"/>
                <w:szCs w:val="20"/>
                <w:lang w:eastAsia="en-US" w:bidi="ar-SA"/>
              </w:rPr>
              <w:t>Κυλίμος Θεόδωρος του Δημητρίου κάτοχος μικρού φορτωτή (ΒobCat S130), με έδρα τα Αλώνια Σαμοθράκης – τ.κ. 68002, ΑΦΜ  100706000  - ΔΟΥ Αλεξανδρούπολης</w:t>
            </w:r>
          </w:p>
          <w:p w14:paraId="2AD4898A" w14:textId="43B5B2D7" w:rsidR="002849D8" w:rsidRPr="00FE12B0" w:rsidRDefault="002849D8"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 xml:space="preserve">2. Βραχιώλιας Ιωάννης του </w:t>
            </w:r>
            <w:r w:rsidR="0033381C">
              <w:rPr>
                <w:rFonts w:ascii="Arial" w:eastAsia="Times New Roman" w:hAnsi="Arial"/>
                <w:kern w:val="0"/>
                <w:sz w:val="20"/>
                <w:szCs w:val="20"/>
                <w:lang w:eastAsia="en-US" w:bidi="ar-SA"/>
              </w:rPr>
              <w:t>Παναγιώτη</w:t>
            </w:r>
            <w:r w:rsidRPr="00FE12B0">
              <w:rPr>
                <w:rFonts w:ascii="Arial" w:eastAsia="Times New Roman" w:hAnsi="Arial"/>
                <w:kern w:val="0"/>
                <w:sz w:val="20"/>
                <w:szCs w:val="20"/>
                <w:lang w:eastAsia="en-US" w:bidi="ar-SA"/>
              </w:rPr>
              <w:t xml:space="preserve"> κάτοχος μικρού φορτωτή  (ΒobCat 774) με έδρα τον Προφήτη Ηλία Σαμοθράκης τ.κ. 68002</w:t>
            </w:r>
            <w:r w:rsidR="0033381C">
              <w:rPr>
                <w:rFonts w:ascii="Arial" w:eastAsia="Times New Roman" w:hAnsi="Arial"/>
                <w:kern w:val="0"/>
                <w:sz w:val="20"/>
                <w:szCs w:val="20"/>
                <w:lang w:eastAsia="en-US" w:bidi="ar-SA"/>
              </w:rPr>
              <w:t>,</w:t>
            </w:r>
            <w:r w:rsidRPr="00FE12B0">
              <w:rPr>
                <w:rFonts w:ascii="Arial" w:eastAsia="Times New Roman" w:hAnsi="Arial"/>
                <w:kern w:val="0"/>
                <w:sz w:val="20"/>
                <w:szCs w:val="20"/>
                <w:lang w:eastAsia="en-US" w:bidi="ar-SA"/>
              </w:rPr>
              <w:t xml:space="preserve"> ΑΜΦ  112497876- ΔΟΥ Αλεξανδρούπολης</w:t>
            </w:r>
          </w:p>
          <w:p w14:paraId="7CC9DE3A" w14:textId="68A09F59" w:rsidR="00FE12B0" w:rsidRDefault="00FE12B0" w:rsidP="002849D8">
            <w:pPr>
              <w:pStyle w:val="a"/>
              <w:widowControl/>
              <w:suppressAutoHyphens w:val="0"/>
              <w:spacing w:line="360" w:lineRule="auto"/>
              <w:textAlignment w:val="auto"/>
              <w:rPr>
                <w:rFonts w:ascii="Arial" w:eastAsia="Times New Roman" w:hAnsi="Arial"/>
                <w:kern w:val="0"/>
                <w:sz w:val="20"/>
                <w:szCs w:val="20"/>
                <w:lang w:eastAsia="en-US" w:bidi="ar-SA"/>
              </w:rPr>
            </w:pPr>
            <w:r w:rsidRPr="00FE12B0">
              <w:rPr>
                <w:rFonts w:ascii="Arial" w:eastAsia="Times New Roman" w:hAnsi="Arial"/>
                <w:kern w:val="0"/>
                <w:sz w:val="20"/>
                <w:szCs w:val="20"/>
                <w:lang w:eastAsia="en-US" w:bidi="ar-SA"/>
              </w:rPr>
              <w:t>3. Βούζης Πέτρος του Κωνσταντίνου κάτοχος ………με έδρα το Λάκκωμα τ.κ. 68002, ΑΦΜ</w:t>
            </w:r>
            <w:r w:rsidR="0033381C">
              <w:rPr>
                <w:rFonts w:ascii="Arial" w:eastAsia="Times New Roman" w:hAnsi="Arial"/>
                <w:kern w:val="0"/>
                <w:sz w:val="20"/>
                <w:szCs w:val="20"/>
                <w:lang w:eastAsia="en-US" w:bidi="ar-SA"/>
              </w:rPr>
              <w:t xml:space="preserve"> </w:t>
            </w:r>
            <w:r w:rsidR="0033381C" w:rsidRPr="0033381C">
              <w:rPr>
                <w:rFonts w:ascii="Arial" w:eastAsia="Times New Roman" w:hAnsi="Arial"/>
                <w:kern w:val="0"/>
                <w:sz w:val="20"/>
                <w:szCs w:val="20"/>
                <w:lang w:eastAsia="en-US" w:bidi="ar-SA"/>
              </w:rPr>
              <w:t>100746570</w:t>
            </w:r>
            <w:r w:rsidRPr="00FE12B0">
              <w:rPr>
                <w:rFonts w:ascii="Arial" w:eastAsia="Times New Roman" w:hAnsi="Arial"/>
                <w:kern w:val="0"/>
                <w:sz w:val="20"/>
                <w:szCs w:val="20"/>
                <w:lang w:eastAsia="en-US" w:bidi="ar-SA"/>
              </w:rPr>
              <w:t xml:space="preserve"> -ΔΟΥ Αλεξανδρούπολης </w:t>
            </w:r>
          </w:p>
          <w:p w14:paraId="7E6A3818" w14:textId="77777777" w:rsidR="0033381C" w:rsidRDefault="0033381C" w:rsidP="002849D8">
            <w:pPr>
              <w:pStyle w:val="a"/>
              <w:widowControl/>
              <w:suppressAutoHyphens w:val="0"/>
              <w:spacing w:line="360" w:lineRule="auto"/>
              <w:textAlignment w:val="auto"/>
              <w:rPr>
                <w:rFonts w:ascii="Arial" w:eastAsia="Times New Roman" w:hAnsi="Arial"/>
                <w:kern w:val="0"/>
                <w:sz w:val="20"/>
                <w:szCs w:val="20"/>
                <w:lang w:eastAsia="en-US" w:bidi="ar-SA"/>
              </w:rPr>
            </w:pPr>
          </w:p>
          <w:p w14:paraId="1FC8872A" w14:textId="69DDD611" w:rsidR="00FE12B0" w:rsidRPr="0033381C" w:rsidRDefault="00FE12B0" w:rsidP="002849D8">
            <w:pPr>
              <w:pStyle w:val="a"/>
              <w:widowControl/>
              <w:suppressAutoHyphens w:val="0"/>
              <w:spacing w:line="360" w:lineRule="auto"/>
              <w:textAlignment w:val="auto"/>
              <w:rPr>
                <w:rFonts w:ascii="Arial" w:eastAsia="Times New Roman" w:hAnsi="Arial"/>
                <w:b/>
                <w:bCs/>
                <w:kern w:val="0"/>
                <w:sz w:val="20"/>
                <w:szCs w:val="20"/>
                <w:u w:val="single"/>
                <w:lang w:eastAsia="en-US" w:bidi="ar-SA"/>
              </w:rPr>
            </w:pPr>
            <w:r>
              <w:rPr>
                <w:rFonts w:ascii="Arial" w:eastAsia="Times New Roman" w:hAnsi="Arial"/>
                <w:kern w:val="0"/>
                <w:sz w:val="20"/>
                <w:szCs w:val="20"/>
                <w:lang w:eastAsia="en-US" w:bidi="ar-SA"/>
              </w:rPr>
              <w:t>Καλείται η Οικονομική Ε</w:t>
            </w:r>
            <w:bookmarkStart w:id="0" w:name="_GoBack"/>
            <w:bookmarkEnd w:id="0"/>
            <w:r>
              <w:rPr>
                <w:rFonts w:ascii="Arial" w:eastAsia="Times New Roman" w:hAnsi="Arial"/>
                <w:kern w:val="0"/>
                <w:sz w:val="20"/>
                <w:szCs w:val="20"/>
                <w:lang w:eastAsia="en-US" w:bidi="ar-SA"/>
              </w:rPr>
              <w:t xml:space="preserve">πιτροπή </w:t>
            </w:r>
            <w:r w:rsidRPr="0033381C">
              <w:rPr>
                <w:rFonts w:ascii="Arial" w:eastAsia="Times New Roman" w:hAnsi="Arial"/>
                <w:b/>
                <w:bCs/>
                <w:kern w:val="0"/>
                <w:sz w:val="20"/>
                <w:szCs w:val="20"/>
                <w:u w:val="single"/>
                <w:lang w:eastAsia="en-US" w:bidi="ar-SA"/>
              </w:rPr>
              <w:t>να αποφασίσει τα εξής:</w:t>
            </w:r>
          </w:p>
          <w:p w14:paraId="149AD875" w14:textId="7110D7BC" w:rsidR="00FE12B0" w:rsidRPr="0033381C" w:rsidRDefault="00FE12B0" w:rsidP="00FE12B0">
            <w:pPr>
              <w:pStyle w:val="a"/>
              <w:widowControl/>
              <w:suppressAutoHyphens w:val="0"/>
              <w:spacing w:line="360" w:lineRule="auto"/>
              <w:textAlignment w:val="auto"/>
              <w:rPr>
                <w:rFonts w:ascii="Arial" w:eastAsia="Times New Roman" w:hAnsi="Arial"/>
                <w:kern w:val="0"/>
                <w:sz w:val="20"/>
                <w:szCs w:val="20"/>
                <w:lang w:eastAsia="en-US" w:bidi="ar-SA"/>
              </w:rPr>
            </w:pPr>
            <w:r w:rsidRPr="0033381C">
              <w:rPr>
                <w:rFonts w:ascii="Arial" w:hAnsi="Arial"/>
                <w:sz w:val="20"/>
                <w:szCs w:val="20"/>
                <w:lang w:eastAsia="en-US"/>
              </w:rPr>
              <w:t>Α</w:t>
            </w:r>
            <w:r w:rsidRPr="0033381C">
              <w:rPr>
                <w:rFonts w:ascii="Arial" w:eastAsia="Times New Roman" w:hAnsi="Arial"/>
                <w:kern w:val="0"/>
                <w:sz w:val="20"/>
                <w:szCs w:val="20"/>
                <w:lang w:eastAsia="en-US" w:bidi="ar-SA"/>
              </w:rPr>
              <w:t>) Να αναθέσει κατόπιν διαπραγμάτευσης χωρίς δημοσίευση, την μίσθωση των ως άνω μηχανημάτων για που κρίνονται αναγκαίες από την τεχνική υπηρεσία του Δήμου μας.</w:t>
            </w:r>
          </w:p>
          <w:p w14:paraId="6BE92859" w14:textId="77777777" w:rsidR="00FE12B0" w:rsidRPr="0033381C" w:rsidRDefault="00FE12B0" w:rsidP="00FE12B0">
            <w:pPr>
              <w:pStyle w:val="Default"/>
              <w:rPr>
                <w:rFonts w:eastAsia="Times New Roman"/>
                <w:color w:val="auto"/>
                <w:sz w:val="20"/>
                <w:szCs w:val="20"/>
              </w:rPr>
            </w:pPr>
            <w:r w:rsidRPr="0033381C">
              <w:rPr>
                <w:rFonts w:eastAsia="Times New Roman"/>
                <w:color w:val="auto"/>
                <w:sz w:val="20"/>
                <w:szCs w:val="20"/>
              </w:rPr>
              <w:t xml:space="preserve">Β) Να εγκρίνει την υποβολή αιτήματος </w:t>
            </w:r>
          </w:p>
          <w:p w14:paraId="2E312B7A" w14:textId="655085A7" w:rsidR="00FE12B0" w:rsidRPr="0033381C" w:rsidRDefault="00FE12B0" w:rsidP="00FE12B0">
            <w:pPr>
              <w:pStyle w:val="a"/>
              <w:widowControl/>
              <w:suppressAutoHyphens w:val="0"/>
              <w:spacing w:line="360" w:lineRule="auto"/>
              <w:textAlignment w:val="auto"/>
              <w:rPr>
                <w:rFonts w:ascii="Arial" w:eastAsia="Times New Roman" w:hAnsi="Arial"/>
                <w:kern w:val="0"/>
                <w:sz w:val="20"/>
                <w:szCs w:val="20"/>
                <w:lang w:eastAsia="en-US" w:bidi="ar-SA"/>
              </w:rPr>
            </w:pPr>
            <w:r w:rsidRPr="0033381C">
              <w:rPr>
                <w:rFonts w:ascii="Arial" w:eastAsia="Times New Roman" w:hAnsi="Arial"/>
                <w:kern w:val="0"/>
                <w:sz w:val="20"/>
                <w:szCs w:val="20"/>
                <w:lang w:eastAsia="en-US" w:bidi="ar-SA"/>
              </w:rPr>
              <w:t xml:space="preserve"> χρηματοδότησης της δαπάνης που θα προκληθεί από την παρούσα απόφαση προς την Περιφέρεια ΑΜΘ. </w:t>
            </w:r>
          </w:p>
          <w:p w14:paraId="52511C0D" w14:textId="19ADCAC3" w:rsidR="00085D76" w:rsidRPr="0033381C" w:rsidRDefault="0033381C" w:rsidP="0033381C">
            <w:pPr>
              <w:pStyle w:val="a"/>
              <w:widowControl/>
              <w:suppressAutoHyphens w:val="0"/>
              <w:spacing w:line="360" w:lineRule="auto"/>
              <w:textAlignment w:val="auto"/>
              <w:rPr>
                <w:rFonts w:ascii="Arial" w:eastAsia="Times New Roman" w:hAnsi="Arial"/>
                <w:kern w:val="0"/>
                <w:sz w:val="20"/>
                <w:szCs w:val="20"/>
                <w:lang w:eastAsia="en-US" w:bidi="ar-SA"/>
              </w:rPr>
            </w:pPr>
            <w:r w:rsidRPr="0033381C">
              <w:rPr>
                <w:rFonts w:ascii="Arial" w:eastAsia="Times New Roman" w:hAnsi="Arial"/>
                <w:kern w:val="0"/>
                <w:sz w:val="20"/>
                <w:szCs w:val="20"/>
                <w:lang w:eastAsia="en-US" w:bidi="ar-SA"/>
              </w:rPr>
              <w:t>Γ</w:t>
            </w:r>
            <w:r w:rsidR="00FE12B0" w:rsidRPr="0033381C">
              <w:rPr>
                <w:rFonts w:ascii="Arial" w:eastAsia="Times New Roman" w:hAnsi="Arial"/>
                <w:kern w:val="0"/>
                <w:sz w:val="20"/>
                <w:szCs w:val="20"/>
                <w:lang w:eastAsia="en-US" w:bidi="ar-SA"/>
              </w:rPr>
              <w:t>) Να εξουσιοδοτεί το Δήμαρχο για την υπογραφή των συμβάσεων.</w:t>
            </w:r>
          </w:p>
        </w:tc>
        <w:tc>
          <w:tcPr>
            <w:tcW w:w="851" w:type="dxa"/>
            <w:tcBorders>
              <w:top w:val="single" w:sz="4" w:space="0" w:color="auto"/>
              <w:left w:val="single" w:sz="4" w:space="0" w:color="auto"/>
              <w:bottom w:val="single" w:sz="4" w:space="0" w:color="auto"/>
              <w:right w:val="single" w:sz="4" w:space="0" w:color="auto"/>
            </w:tcBorders>
          </w:tcPr>
          <w:p w14:paraId="0CAE0C59" w14:textId="77777777" w:rsidR="000C3938" w:rsidRPr="00FC7B13" w:rsidRDefault="000C3938" w:rsidP="00FC7B13">
            <w:pPr>
              <w:pStyle w:val="NormalWeb"/>
              <w:jc w:val="center"/>
              <w:rPr>
                <w:rFonts w:ascii="Verdana" w:hAnsi="Verdana"/>
                <w:bCs/>
                <w:sz w:val="20"/>
                <w:szCs w:val="20"/>
                <w:lang w:val="el-GR"/>
              </w:rPr>
            </w:pPr>
          </w:p>
        </w:tc>
        <w:tc>
          <w:tcPr>
            <w:tcW w:w="850" w:type="dxa"/>
            <w:tcBorders>
              <w:top w:val="single" w:sz="4" w:space="0" w:color="auto"/>
              <w:left w:val="single" w:sz="4" w:space="0" w:color="auto"/>
              <w:bottom w:val="single" w:sz="4" w:space="0" w:color="auto"/>
              <w:right w:val="single" w:sz="4" w:space="0" w:color="auto"/>
            </w:tcBorders>
          </w:tcPr>
          <w:p w14:paraId="0C1C5BD9" w14:textId="77777777" w:rsidR="000C3938" w:rsidRPr="00FC7B13" w:rsidRDefault="000C3938" w:rsidP="00FC7B13">
            <w:pPr>
              <w:pStyle w:val="NormalWeb"/>
              <w:jc w:val="center"/>
              <w:rPr>
                <w:rFonts w:ascii="Verdana" w:hAnsi="Verdana"/>
                <w:bCs/>
                <w:sz w:val="20"/>
                <w:szCs w:val="20"/>
                <w:lang w:val="el-GR"/>
              </w:rPr>
            </w:pPr>
          </w:p>
        </w:tc>
        <w:tc>
          <w:tcPr>
            <w:tcW w:w="993" w:type="dxa"/>
            <w:tcBorders>
              <w:top w:val="single" w:sz="4" w:space="0" w:color="auto"/>
              <w:left w:val="single" w:sz="4" w:space="0" w:color="auto"/>
              <w:bottom w:val="single" w:sz="4" w:space="0" w:color="auto"/>
              <w:right w:val="single" w:sz="4" w:space="0" w:color="auto"/>
            </w:tcBorders>
          </w:tcPr>
          <w:p w14:paraId="36FC3913" w14:textId="77777777" w:rsidR="000C3938" w:rsidRPr="00FC7B13" w:rsidRDefault="000C3938" w:rsidP="00FC7B13">
            <w:pPr>
              <w:pStyle w:val="NormalWeb"/>
              <w:jc w:val="center"/>
              <w:rPr>
                <w:rFonts w:ascii="Verdana" w:hAnsi="Verdana"/>
                <w:bCs/>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14:paraId="05264BF2" w14:textId="77777777" w:rsidR="000C3938" w:rsidRPr="00FC7B13" w:rsidRDefault="000C3938" w:rsidP="00FC7B13">
            <w:pPr>
              <w:pStyle w:val="NormalWeb"/>
              <w:jc w:val="center"/>
              <w:rPr>
                <w:rFonts w:ascii="Verdana" w:hAnsi="Verdana"/>
                <w:bCs/>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14:paraId="293C45AD" w14:textId="77777777" w:rsidR="000C3938" w:rsidRPr="00FC7B13" w:rsidRDefault="000C3938" w:rsidP="00FC7B13">
            <w:pPr>
              <w:pStyle w:val="NormalWeb"/>
              <w:jc w:val="center"/>
              <w:rPr>
                <w:rFonts w:ascii="Verdana" w:hAnsi="Verdana"/>
                <w:bCs/>
                <w:sz w:val="20"/>
                <w:szCs w:val="20"/>
                <w:lang w:val="el-GR"/>
              </w:rPr>
            </w:pPr>
          </w:p>
        </w:tc>
        <w:tc>
          <w:tcPr>
            <w:tcW w:w="1984" w:type="dxa"/>
            <w:tcBorders>
              <w:top w:val="single" w:sz="4" w:space="0" w:color="auto"/>
              <w:left w:val="single" w:sz="4" w:space="0" w:color="auto"/>
              <w:bottom w:val="single" w:sz="4" w:space="0" w:color="auto"/>
              <w:right w:val="single" w:sz="4" w:space="0" w:color="auto"/>
            </w:tcBorders>
          </w:tcPr>
          <w:p w14:paraId="0849D19F" w14:textId="77777777" w:rsidR="000C3938" w:rsidRPr="00FC7B13" w:rsidRDefault="000C3938" w:rsidP="00FC7B13">
            <w:pPr>
              <w:pStyle w:val="NormalWeb"/>
              <w:jc w:val="center"/>
              <w:rPr>
                <w:rFonts w:ascii="Verdana" w:hAnsi="Verdana"/>
                <w:bCs/>
                <w:sz w:val="20"/>
                <w:szCs w:val="20"/>
                <w:lang w:val="el-GR"/>
              </w:rPr>
            </w:pPr>
          </w:p>
          <w:p w14:paraId="12FB7716" w14:textId="77777777" w:rsidR="000C3938" w:rsidRPr="00FC7B13" w:rsidRDefault="000C3938" w:rsidP="00FC7B13">
            <w:pPr>
              <w:pStyle w:val="NormalWeb"/>
              <w:jc w:val="center"/>
              <w:rPr>
                <w:rFonts w:ascii="Verdana" w:hAnsi="Verdana"/>
                <w:bCs/>
                <w:sz w:val="20"/>
                <w:szCs w:val="20"/>
                <w:lang w:val="el-GR"/>
              </w:rPr>
            </w:pPr>
          </w:p>
          <w:p w14:paraId="541454EB" w14:textId="77777777" w:rsidR="000C3938" w:rsidRPr="00FC7B13" w:rsidRDefault="000C3938" w:rsidP="00FC7B13">
            <w:pPr>
              <w:pStyle w:val="NormalWeb"/>
              <w:jc w:val="center"/>
              <w:rPr>
                <w:rFonts w:ascii="Verdana" w:hAnsi="Verdana"/>
                <w:bCs/>
                <w:sz w:val="20"/>
                <w:szCs w:val="20"/>
                <w:lang w:val="el-GR"/>
              </w:rPr>
            </w:pPr>
          </w:p>
          <w:p w14:paraId="19987813" w14:textId="77777777" w:rsidR="000C3938" w:rsidRPr="00FC7B13" w:rsidRDefault="000C3938" w:rsidP="00FC7B13">
            <w:pPr>
              <w:pStyle w:val="NormalWeb"/>
              <w:jc w:val="center"/>
              <w:rPr>
                <w:rFonts w:ascii="Verdana" w:hAnsi="Verdana"/>
                <w:bCs/>
                <w:sz w:val="20"/>
                <w:szCs w:val="20"/>
                <w:lang w:val="el-GR"/>
              </w:rPr>
            </w:pPr>
          </w:p>
          <w:p w14:paraId="0943347E" w14:textId="77777777" w:rsidR="000C3938" w:rsidRPr="00FC7B13" w:rsidRDefault="000C3938" w:rsidP="00FC7B13">
            <w:pPr>
              <w:pStyle w:val="NormalWeb"/>
              <w:jc w:val="center"/>
              <w:rPr>
                <w:rFonts w:ascii="Verdana" w:hAnsi="Verdana"/>
                <w:bCs/>
                <w:sz w:val="20"/>
                <w:szCs w:val="20"/>
                <w:lang w:val="el-GR"/>
              </w:rPr>
            </w:pPr>
          </w:p>
        </w:tc>
      </w:tr>
    </w:tbl>
    <w:p w14:paraId="5DC33401" w14:textId="77777777" w:rsidR="000C3938" w:rsidRDefault="000C3938" w:rsidP="000C3938">
      <w:pPr>
        <w:pStyle w:val="NormalWeb"/>
        <w:rPr>
          <w:rFonts w:ascii="Verdana" w:hAnsi="Verdana"/>
          <w:sz w:val="20"/>
          <w:szCs w:val="20"/>
          <w:lang w:val="el-GR"/>
        </w:rPr>
      </w:pPr>
    </w:p>
    <w:p w14:paraId="24AEEF98" w14:textId="5EA21E48" w:rsidR="000C3938" w:rsidRDefault="000C3938" w:rsidP="00233DDF">
      <w:pPr>
        <w:pStyle w:val="NormalWeb"/>
        <w:rPr>
          <w:lang w:val="el-GR"/>
        </w:rPr>
      </w:pPr>
      <w:r>
        <w:tab/>
      </w:r>
      <w:r>
        <w:tab/>
      </w:r>
      <w:r w:rsidR="00F802C0" w:rsidRPr="00F802C0">
        <w:rPr>
          <w:lang w:val="el-GR" w:eastAsia="el-GR"/>
        </w:rPr>
        <w:t> </w:t>
      </w:r>
      <w:r>
        <w:tab/>
      </w:r>
      <w:r>
        <w:tab/>
      </w:r>
      <w:r>
        <w:tab/>
      </w:r>
      <w:r>
        <w:tab/>
      </w:r>
      <w:r>
        <w:tab/>
      </w:r>
      <w:r>
        <w:tab/>
      </w:r>
      <w:r w:rsidR="004F6D2E">
        <w:rPr>
          <w:lang w:val="el-GR"/>
        </w:rPr>
        <w:t xml:space="preserve">                 </w:t>
      </w:r>
      <w:r>
        <w:rPr>
          <w:lang w:val="el-GR"/>
        </w:rPr>
        <w:t xml:space="preserve"> Ο/Η ΔΗΜΟΤΙΚΟΣ/Η ΣΥΜΒΟΥΛΟΣ</w:t>
      </w:r>
    </w:p>
    <w:p w14:paraId="662A5CE7" w14:textId="74C72DB0" w:rsidR="00A133EA" w:rsidRPr="000C3938" w:rsidRDefault="000C3938">
      <w:pP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sidR="00233DDF">
        <w:rPr>
          <w:lang w:val="el-GR"/>
        </w:rPr>
        <w:t xml:space="preserve">               </w:t>
      </w:r>
      <w:r>
        <w:rPr>
          <w:lang w:val="el-GR"/>
        </w:rPr>
        <w:t>…………</w:t>
      </w:r>
      <w:r w:rsidR="00163417">
        <w:rPr>
          <w:lang w:val="el-GR"/>
        </w:rPr>
        <w:t xml:space="preserve"> </w:t>
      </w:r>
      <w:r>
        <w:rPr>
          <w:lang w:val="el-GR"/>
        </w:rPr>
        <w:t>……………………………..</w:t>
      </w:r>
    </w:p>
    <w:sectPr w:rsidR="00A133EA" w:rsidRPr="000C3938" w:rsidSect="000C39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7862"/>
    <w:multiLevelType w:val="hybridMultilevel"/>
    <w:tmpl w:val="22A2E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9D13C26"/>
    <w:multiLevelType w:val="hybridMultilevel"/>
    <w:tmpl w:val="D4B0F2FC"/>
    <w:lvl w:ilvl="0" w:tplc="33D62514">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38"/>
    <w:rsid w:val="000652B6"/>
    <w:rsid w:val="0006735F"/>
    <w:rsid w:val="00085D76"/>
    <w:rsid w:val="000B763A"/>
    <w:rsid w:val="000C3938"/>
    <w:rsid w:val="00137C50"/>
    <w:rsid w:val="00163417"/>
    <w:rsid w:val="00233DDF"/>
    <w:rsid w:val="00266A7A"/>
    <w:rsid w:val="002849D8"/>
    <w:rsid w:val="0028697F"/>
    <w:rsid w:val="002B4A18"/>
    <w:rsid w:val="0033381C"/>
    <w:rsid w:val="003430CF"/>
    <w:rsid w:val="00397865"/>
    <w:rsid w:val="00405631"/>
    <w:rsid w:val="004F6D2E"/>
    <w:rsid w:val="00546A9B"/>
    <w:rsid w:val="00575839"/>
    <w:rsid w:val="005806B7"/>
    <w:rsid w:val="005D00EA"/>
    <w:rsid w:val="00834094"/>
    <w:rsid w:val="008E0547"/>
    <w:rsid w:val="008F457F"/>
    <w:rsid w:val="00944B11"/>
    <w:rsid w:val="00A133EA"/>
    <w:rsid w:val="00A73D43"/>
    <w:rsid w:val="00B60850"/>
    <w:rsid w:val="00B92FFD"/>
    <w:rsid w:val="00C15CC1"/>
    <w:rsid w:val="00D861E2"/>
    <w:rsid w:val="00DC2C52"/>
    <w:rsid w:val="00F802C0"/>
    <w:rsid w:val="00FC5618"/>
    <w:rsid w:val="00FC7B13"/>
    <w:rsid w:val="00FE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EF70"/>
  <w15:chartTrackingRefBased/>
  <w15:docId w15:val="{A9D0A01F-AEB2-45AE-834C-71F0051C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38"/>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938"/>
  </w:style>
  <w:style w:type="table" w:styleId="TableGrid">
    <w:name w:val="Table Grid"/>
    <w:basedOn w:val="TableNormal"/>
    <w:uiPriority w:val="39"/>
    <w:rsid w:val="000C39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2C0"/>
    <w:pPr>
      <w:ind w:left="720"/>
      <w:contextualSpacing/>
    </w:pPr>
  </w:style>
  <w:style w:type="paragraph" w:customStyle="1" w:styleId="a">
    <w:name w:val="Βασικό"/>
    <w:rsid w:val="002849D8"/>
    <w:pPr>
      <w:widowControl w:val="0"/>
      <w:suppressAutoHyphens/>
      <w:autoSpaceDN w:val="0"/>
      <w:spacing w:after="0" w:line="240" w:lineRule="auto"/>
      <w:textAlignment w:val="baseline"/>
    </w:pPr>
    <w:rPr>
      <w:rFonts w:ascii="Times New Roman" w:eastAsia="SimSun" w:hAnsi="Times New Roman" w:cs="Arial"/>
      <w:kern w:val="3"/>
      <w:sz w:val="24"/>
      <w:szCs w:val="24"/>
      <w:lang w:val="el-GR" w:eastAsia="zh-CN" w:bidi="hi-IN"/>
    </w:rPr>
  </w:style>
  <w:style w:type="character" w:customStyle="1" w:styleId="a0">
    <w:name w:val="Προεπιλεγμένη γραμματοσειρά"/>
    <w:rsid w:val="002849D8"/>
  </w:style>
  <w:style w:type="paragraph" w:customStyle="1" w:styleId="Default">
    <w:name w:val="Default"/>
    <w:rsid w:val="00FE12B0"/>
    <w:pPr>
      <w:autoSpaceDE w:val="0"/>
      <w:autoSpaceDN w:val="0"/>
      <w:adjustRightInd w:val="0"/>
      <w:spacing w:after="0" w:line="240" w:lineRule="auto"/>
    </w:pPr>
    <w:rPr>
      <w:rFonts w:ascii="Arial" w:hAnsi="Arial" w:cs="Arial"/>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3303">
      <w:bodyDiv w:val="1"/>
      <w:marLeft w:val="0"/>
      <w:marRight w:val="0"/>
      <w:marTop w:val="0"/>
      <w:marBottom w:val="0"/>
      <w:divBdr>
        <w:top w:val="none" w:sz="0" w:space="0" w:color="auto"/>
        <w:left w:val="none" w:sz="0" w:space="0" w:color="auto"/>
        <w:bottom w:val="none" w:sz="0" w:space="0" w:color="auto"/>
        <w:right w:val="none" w:sz="0" w:space="0" w:color="auto"/>
      </w:divBdr>
    </w:div>
    <w:div w:id="1971781981">
      <w:bodyDiv w:val="1"/>
      <w:marLeft w:val="0"/>
      <w:marRight w:val="0"/>
      <w:marTop w:val="0"/>
      <w:marBottom w:val="0"/>
      <w:divBdr>
        <w:top w:val="none" w:sz="0" w:space="0" w:color="auto"/>
        <w:left w:val="none" w:sz="0" w:space="0" w:color="auto"/>
        <w:bottom w:val="none" w:sz="0" w:space="0" w:color="auto"/>
        <w:right w:val="none" w:sz="0" w:space="0" w:color="auto"/>
      </w:divBdr>
    </w:div>
    <w:div w:id="19920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mosnet.gr/blog/laws/%ce%ac%cf%81%ce%b8%cf%81%ce%bf-2-%cf%83%cf%85%ce%b3%ce%ba%cf%81%cf%8c%cf%84%ce%b7%cf%83%ce%b7-%ce%b5%ce%ba%ce%bb%ce%bf%ce%b3%ce%ae-%ce%bf%ce%b9%ce%ba%ce%bf%ce%bd%ce%bf%ce%bc%ce%b9%ce%ba%ce%ae%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s/%CE%AC%CF%81%CE%B8%CF%81%CE%BF-76-%CF%83%CF%85%CE%B3%CE%BA%CF%81%CF%8C%CF%84%CE%B7%CF%83%CE%B7-%CE%B5%CE%BA%CE%BB%CE%BF%CE%B3%CE%AE-%CE%BF%CE%B9%CE%BA%CE%BF%CE%BD%CE%BF%CE%BC%CE%B9%CE%BA%CE%AE%CF%82/" TargetMode="External"/><Relationship Id="rId5" Type="http://schemas.openxmlformats.org/officeDocument/2006/relationships/hyperlink" Target="https://dimosnet.gr/blog/laws/%CE%B1%CF%81%CE%B8%CF%81%CE%BF-74-%CF%83%CF%85%CE%B3%CE%BA%CF%81%CF%8C%CF%84%CE%B7%CF%83%CE%B7-%CE%BA%CE%B1%CE%B9-%CE%B5%CE%BA%CE%BB%CE%BF%CE%B3%CE%AE-%CE%BF%CE%B9%CE%BA%CE%BF%CE%BD%CE%BF%CE%BC%CE%B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4165</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2022-01-13T09:48:00Z</dcterms:created>
  <dcterms:modified xsi:type="dcterms:W3CDTF">2022-01-13T10:23:00Z</dcterms:modified>
</cp:coreProperties>
</file>