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3CA48" w14:textId="77777777" w:rsidR="00D1670E" w:rsidRDefault="00D1670E" w:rsidP="00D1670E">
      <w:pPr>
        <w:ind w:left="57" w:right="57"/>
        <w:jc w:val="both"/>
        <w:rPr>
          <w:b/>
        </w:rPr>
      </w:pPr>
    </w:p>
    <w:p w14:paraId="4F040BB0" w14:textId="77777777" w:rsidR="00D1670E" w:rsidRDefault="00D1670E" w:rsidP="00D1670E">
      <w:pPr>
        <w:ind w:left="57" w:right="57"/>
        <w:jc w:val="both"/>
        <w:rPr>
          <w:b/>
        </w:rPr>
      </w:pPr>
    </w:p>
    <w:p w14:paraId="69414F7A" w14:textId="77777777" w:rsidR="00D1670E" w:rsidRDefault="00D1670E" w:rsidP="00D1670E">
      <w:pPr>
        <w:ind w:left="57" w:right="57"/>
        <w:jc w:val="both"/>
        <w:rPr>
          <w:b/>
        </w:rPr>
      </w:pPr>
    </w:p>
    <w:p w14:paraId="0992F4C8" w14:textId="77777777" w:rsidR="00D1670E" w:rsidRDefault="00D1670E" w:rsidP="00D1670E">
      <w:pPr>
        <w:ind w:left="57" w:right="57"/>
        <w:jc w:val="both"/>
        <w:rPr>
          <w:b/>
        </w:rPr>
      </w:pPr>
    </w:p>
    <w:p w14:paraId="65C560FD" w14:textId="77777777" w:rsidR="00D1670E" w:rsidRDefault="00D1670E" w:rsidP="00D1670E">
      <w:pPr>
        <w:ind w:left="57" w:right="57"/>
        <w:jc w:val="both"/>
        <w:rPr>
          <w:b/>
        </w:rPr>
      </w:pPr>
      <w:r>
        <w:rPr>
          <w:b/>
          <w:bCs/>
        </w:rPr>
        <w:t xml:space="preserve">                                                                ΑΔΑ: </w:t>
      </w:r>
      <w:r>
        <w:rPr>
          <w:b/>
        </w:rPr>
        <w:t>6ΗΧ0Ω1Λ-ΟΣ1</w:t>
      </w:r>
    </w:p>
    <w:p w14:paraId="6026BCEC" w14:textId="77777777" w:rsidR="00D1670E" w:rsidRDefault="00D1670E" w:rsidP="00D1670E">
      <w:pPr>
        <w:keepNext/>
        <w:numPr>
          <w:ilvl w:val="0"/>
          <w:numId w:val="1"/>
        </w:numPr>
        <w:jc w:val="both"/>
        <w:outlineLvl w:val="0"/>
        <w:rPr>
          <w:rFonts w:ascii="Arial" w:eastAsia="Times New Roman" w:hAnsi="Arial" w:cs="Arial"/>
          <w:b/>
          <w:color w:val="111111"/>
          <w:sz w:val="22"/>
          <w:szCs w:val="22"/>
        </w:rPr>
      </w:pPr>
      <w:r>
        <w:rPr>
          <w:rFonts w:ascii="Arial" w:eastAsia="Times New Roman" w:hAnsi="Arial" w:cs="Arial"/>
          <w:b/>
          <w:sz w:val="22"/>
          <w:szCs w:val="22"/>
        </w:rPr>
        <w:t xml:space="preserve">ΕΛΛΗΝΙΚΗ ΔΗΜΟΚΡΑΤΙΑ                                           </w:t>
      </w:r>
    </w:p>
    <w:p w14:paraId="492AA2F8" w14:textId="77777777" w:rsidR="00D1670E" w:rsidRDefault="00D1670E" w:rsidP="00D1670E">
      <w:pPr>
        <w:tabs>
          <w:tab w:val="left" w:pos="2925"/>
        </w:tabs>
        <w:rPr>
          <w:rFonts w:ascii="Arial" w:eastAsia="Times New Roman" w:hAnsi="Arial" w:cs="Arial"/>
          <w:b/>
          <w:sz w:val="22"/>
          <w:szCs w:val="22"/>
          <w:lang w:val="en-US"/>
        </w:rPr>
      </w:pPr>
      <w:r>
        <w:rPr>
          <w:rFonts w:ascii="Arial" w:eastAsia="Times New Roman" w:hAnsi="Arial" w:cs="Arial"/>
          <w:b/>
          <w:color w:val="111111"/>
          <w:sz w:val="22"/>
          <w:szCs w:val="22"/>
        </w:rPr>
        <w:t>ΔΗΜΟΣ ΣΑΜΟΘΡΑΚΗΣ</w:t>
      </w:r>
      <w:r>
        <w:rPr>
          <w:rFonts w:ascii="Arial" w:eastAsia="Times New Roman" w:hAnsi="Arial" w:cs="Arial"/>
          <w:b/>
          <w:color w:val="111111"/>
          <w:sz w:val="22"/>
          <w:szCs w:val="22"/>
        </w:rPr>
        <w:tab/>
      </w:r>
    </w:p>
    <w:p w14:paraId="03BAD9E4" w14:textId="77777777" w:rsidR="00D1670E" w:rsidRDefault="00D1670E" w:rsidP="00D1670E">
      <w:pPr>
        <w:tabs>
          <w:tab w:val="left" w:pos="2925"/>
        </w:tabs>
        <w:rPr>
          <w:rFonts w:ascii="Arial" w:eastAsia="Times New Roman" w:hAnsi="Arial" w:cs="Arial"/>
          <w:color w:val="C00000"/>
          <w:sz w:val="22"/>
          <w:szCs w:val="22"/>
        </w:rPr>
      </w:pPr>
      <w:r>
        <w:rPr>
          <w:rFonts w:ascii="Arial" w:eastAsia="Times New Roman" w:hAnsi="Arial" w:cs="Arial"/>
          <w:b/>
          <w:sz w:val="22"/>
          <w:szCs w:val="22"/>
          <w:lang w:val="en-US"/>
        </w:rPr>
        <w:t>A</w:t>
      </w:r>
      <w:r>
        <w:rPr>
          <w:rFonts w:ascii="Arial" w:eastAsia="Times New Roman" w:hAnsi="Arial" w:cs="Arial"/>
          <w:b/>
          <w:sz w:val="22"/>
          <w:szCs w:val="22"/>
        </w:rPr>
        <w:t xml:space="preserve">ρ. </w:t>
      </w:r>
      <w:proofErr w:type="spellStart"/>
      <w:r>
        <w:rPr>
          <w:rFonts w:ascii="Arial" w:eastAsia="Times New Roman" w:hAnsi="Arial" w:cs="Arial"/>
          <w:b/>
          <w:sz w:val="22"/>
          <w:szCs w:val="22"/>
        </w:rPr>
        <w:t>Πρωτ</w:t>
      </w:r>
      <w:proofErr w:type="spellEnd"/>
      <w:r>
        <w:rPr>
          <w:rFonts w:ascii="Arial" w:eastAsia="Times New Roman" w:hAnsi="Arial" w:cs="Arial"/>
          <w:b/>
          <w:sz w:val="22"/>
          <w:szCs w:val="22"/>
        </w:rPr>
        <w:t xml:space="preserve">. 3116/7-7-2020                       </w:t>
      </w:r>
    </w:p>
    <w:p w14:paraId="3245B27B" w14:textId="77777777" w:rsidR="00D1670E" w:rsidRDefault="00D1670E" w:rsidP="00D1670E">
      <w:pPr>
        <w:keepNext/>
        <w:numPr>
          <w:ilvl w:val="0"/>
          <w:numId w:val="1"/>
        </w:numPr>
        <w:jc w:val="both"/>
        <w:outlineLvl w:val="0"/>
        <w:rPr>
          <w:rFonts w:ascii="Arial" w:eastAsia="Times New Roman" w:hAnsi="Arial" w:cs="Arial"/>
          <w:sz w:val="22"/>
          <w:szCs w:val="22"/>
        </w:rPr>
      </w:pPr>
    </w:p>
    <w:p w14:paraId="36DCEA6E" w14:textId="77777777" w:rsidR="00D1670E" w:rsidRDefault="00D1670E" w:rsidP="00D1670E">
      <w:pPr>
        <w:spacing w:line="360" w:lineRule="auto"/>
        <w:rPr>
          <w:rFonts w:ascii="Arial" w:eastAsia="Times New Roman" w:hAnsi="Arial" w:cs="Arial"/>
          <w:b/>
          <w:sz w:val="22"/>
          <w:szCs w:val="22"/>
        </w:rPr>
      </w:pPr>
    </w:p>
    <w:p w14:paraId="541A5E51" w14:textId="77777777" w:rsidR="00D1670E" w:rsidRDefault="00D1670E" w:rsidP="00D1670E">
      <w:pPr>
        <w:spacing w:line="360" w:lineRule="auto"/>
        <w:jc w:val="center"/>
        <w:rPr>
          <w:rFonts w:ascii="Arial" w:eastAsia="Times New Roman" w:hAnsi="Arial" w:cs="Arial"/>
          <w:b/>
          <w:sz w:val="22"/>
          <w:szCs w:val="22"/>
        </w:rPr>
      </w:pPr>
    </w:p>
    <w:p w14:paraId="12A139E5" w14:textId="77777777" w:rsidR="00D1670E" w:rsidRDefault="00D1670E" w:rsidP="00D1670E">
      <w:pPr>
        <w:autoSpaceDE w:val="0"/>
        <w:spacing w:line="360" w:lineRule="auto"/>
        <w:jc w:val="center"/>
        <w:rPr>
          <w:rFonts w:ascii="Arial" w:eastAsia="Times New Roman" w:hAnsi="Arial" w:cs="Arial"/>
          <w:b/>
          <w:bCs/>
          <w:sz w:val="22"/>
          <w:szCs w:val="22"/>
        </w:rPr>
      </w:pPr>
      <w:r>
        <w:rPr>
          <w:rFonts w:ascii="Arial" w:eastAsia="Times New Roman" w:hAnsi="Arial" w:cs="Arial"/>
          <w:b/>
          <w:bCs/>
          <w:sz w:val="22"/>
          <w:szCs w:val="22"/>
        </w:rPr>
        <w:t>ΑΠΟΣΠΑΣΜΑ</w:t>
      </w:r>
    </w:p>
    <w:p w14:paraId="4E36D251" w14:textId="77777777" w:rsidR="00D1670E" w:rsidRDefault="00D1670E" w:rsidP="00D1670E">
      <w:pPr>
        <w:autoSpaceDE w:val="0"/>
        <w:spacing w:line="360" w:lineRule="auto"/>
        <w:ind w:right="-99"/>
        <w:jc w:val="center"/>
        <w:rPr>
          <w:rFonts w:ascii="Arial" w:eastAsia="Times New Roman" w:hAnsi="Arial" w:cs="Arial"/>
          <w:sz w:val="22"/>
          <w:szCs w:val="22"/>
        </w:rPr>
      </w:pPr>
      <w:r>
        <w:rPr>
          <w:rFonts w:ascii="Arial" w:eastAsia="Times New Roman" w:hAnsi="Arial" w:cs="Arial"/>
          <w:b/>
          <w:bCs/>
          <w:sz w:val="22"/>
          <w:szCs w:val="22"/>
        </w:rPr>
        <w:t>Από το Πρακτικό 14/15-6-2020 της συνεδρίασης της Οικονομικής επιτροπής του Δήμου Σαμοθράκης</w:t>
      </w:r>
    </w:p>
    <w:p w14:paraId="282F5C3F" w14:textId="77777777" w:rsidR="00D1670E" w:rsidRDefault="00D1670E" w:rsidP="00D1670E">
      <w:pPr>
        <w:autoSpaceDE w:val="0"/>
        <w:rPr>
          <w:rFonts w:ascii="Arial" w:eastAsia="Times New Roman" w:hAnsi="Arial" w:cs="Arial"/>
          <w:sz w:val="22"/>
          <w:szCs w:val="22"/>
        </w:rPr>
      </w:pPr>
    </w:p>
    <w:p w14:paraId="3BF2A92A" w14:textId="77777777" w:rsidR="00D1670E" w:rsidRDefault="00D1670E" w:rsidP="00D1670E">
      <w:pPr>
        <w:keepNext/>
        <w:autoSpaceDE w:val="0"/>
        <w:spacing w:line="360" w:lineRule="auto"/>
        <w:ind w:right="-99"/>
        <w:rPr>
          <w:rFonts w:ascii="Arial" w:eastAsia="Times New Roman" w:hAnsi="Arial" w:cs="Arial"/>
          <w:sz w:val="22"/>
          <w:szCs w:val="22"/>
        </w:rPr>
      </w:pPr>
    </w:p>
    <w:p w14:paraId="675086A6" w14:textId="77777777" w:rsidR="00D1670E" w:rsidRDefault="00D1670E" w:rsidP="00D1670E">
      <w:pPr>
        <w:jc w:val="both"/>
        <w:rPr>
          <w:rFonts w:ascii="Arial" w:eastAsia="Times New Roman" w:hAnsi="Arial" w:cs="Arial"/>
          <w:b/>
          <w:bCs/>
          <w:sz w:val="22"/>
          <w:szCs w:val="22"/>
        </w:rPr>
      </w:pPr>
      <w:r>
        <w:rPr>
          <w:rFonts w:ascii="Arial" w:eastAsia="Times New Roman" w:hAnsi="Arial" w:cs="Arial"/>
          <w:sz w:val="22"/>
          <w:szCs w:val="22"/>
        </w:rPr>
        <w:t>Στη Σαμοθράκη, σήμερα, 15-6-2020  και ώρα 13:30 στο Δημοτικό Κατάστημα του Δήμου  Σαμοθράκης συνήλθε σε τακτική συνεδρίαση η Οικονομική Επιτροπή ,  ύστερα από την 2585/10-6-2020  πρόσκληση του Προέδρου, που επιδόθηκε νόμιμα με αποδεικτικό στους συμβούλους, σύμφωνα με το άρθρο 75 του Ν.3852/10.</w:t>
      </w:r>
    </w:p>
    <w:p w14:paraId="174A78B5" w14:textId="77777777" w:rsidR="00D1670E" w:rsidRDefault="00D1670E" w:rsidP="00D1670E">
      <w:pPr>
        <w:ind w:left="57" w:right="57"/>
        <w:jc w:val="both"/>
        <w:rPr>
          <w:rFonts w:ascii="Arial" w:hAnsi="Arial" w:cs="Arial"/>
          <w:b/>
          <w:sz w:val="22"/>
          <w:szCs w:val="22"/>
        </w:rPr>
      </w:pPr>
    </w:p>
    <w:p w14:paraId="1F056889" w14:textId="77777777" w:rsidR="00D1670E" w:rsidRDefault="00D1670E" w:rsidP="00D1670E">
      <w:pPr>
        <w:tabs>
          <w:tab w:val="left" w:pos="0"/>
        </w:tabs>
        <w:ind w:right="-58"/>
        <w:jc w:val="both"/>
        <w:rPr>
          <w:rFonts w:ascii="Arial" w:eastAsia="Calibri" w:hAnsi="Arial" w:cs="Arial"/>
          <w:sz w:val="22"/>
          <w:szCs w:val="22"/>
        </w:rPr>
      </w:pPr>
      <w:r>
        <w:rPr>
          <w:rFonts w:ascii="Arial" w:hAnsi="Arial" w:cs="Arial"/>
          <w:b/>
          <w:sz w:val="22"/>
          <w:szCs w:val="22"/>
        </w:rPr>
        <w:t>ΘΕΜΑ: 7</w:t>
      </w:r>
      <w:r>
        <w:rPr>
          <w:rFonts w:ascii="Arial" w:hAnsi="Arial" w:cs="Arial"/>
          <w:b/>
          <w:sz w:val="22"/>
          <w:szCs w:val="22"/>
          <w:lang w:val="en-US"/>
        </w:rPr>
        <w:t>o</w:t>
      </w:r>
      <w:r>
        <w:rPr>
          <w:rFonts w:ascii="Arial" w:eastAsia="Calibri" w:hAnsi="Arial" w:cs="Arial"/>
          <w:b/>
          <w:bCs/>
          <w:sz w:val="22"/>
          <w:szCs w:val="22"/>
          <w:vertAlign w:val="superscript"/>
        </w:rPr>
        <w:t>:</w:t>
      </w:r>
      <w:r>
        <w:rPr>
          <w:rFonts w:ascii="Arial" w:eastAsia="Calibri" w:hAnsi="Arial" w:cs="Arial"/>
          <w:bCs/>
          <w:iCs/>
          <w:sz w:val="22"/>
          <w:szCs w:val="22"/>
          <w:lang w:eastAsia="en-US"/>
        </w:rPr>
        <w:t xml:space="preserve"> Περί έγκρισης  πρακτικού </w:t>
      </w:r>
      <w:r>
        <w:rPr>
          <w:rFonts w:ascii="Arial" w:eastAsia="Calibri" w:hAnsi="Arial" w:cs="Arial"/>
          <w:sz w:val="22"/>
          <w:szCs w:val="22"/>
        </w:rPr>
        <w:t xml:space="preserve"> ελέγχου δικαιολογητικών και ανάδειξης οριστικού αναδόχου και κατακύρωσης της προμήθειας γάλακτος στους υπαλλήλους του Δήμου Σαμοθράκης .</w:t>
      </w:r>
    </w:p>
    <w:p w14:paraId="2D880CC3" w14:textId="77777777" w:rsidR="00D1670E" w:rsidRDefault="00D1670E" w:rsidP="00D1670E">
      <w:pPr>
        <w:jc w:val="both"/>
        <w:rPr>
          <w:rFonts w:ascii="Arial" w:hAnsi="Arial" w:cs="Arial"/>
          <w:b/>
          <w:sz w:val="22"/>
          <w:szCs w:val="22"/>
        </w:rPr>
      </w:pPr>
      <w:r>
        <w:rPr>
          <w:rFonts w:ascii="Arial" w:hAnsi="Arial" w:cs="Arial"/>
          <w:b/>
          <w:sz w:val="22"/>
          <w:szCs w:val="22"/>
        </w:rPr>
        <w:t xml:space="preserve"> </w:t>
      </w:r>
    </w:p>
    <w:p w14:paraId="575E6922" w14:textId="77777777" w:rsidR="00D1670E" w:rsidRDefault="00D1670E" w:rsidP="00D1670E">
      <w:pPr>
        <w:jc w:val="both"/>
        <w:rPr>
          <w:rFonts w:ascii="Arial" w:hAnsi="Arial" w:cs="Arial"/>
          <w:b/>
          <w:sz w:val="22"/>
          <w:szCs w:val="22"/>
        </w:rPr>
      </w:pPr>
    </w:p>
    <w:p w14:paraId="5BF42474" w14:textId="77777777" w:rsidR="00D1670E" w:rsidRDefault="00D1670E" w:rsidP="00D1670E">
      <w:pPr>
        <w:ind w:right="-99" w:firstLine="720"/>
        <w:jc w:val="both"/>
        <w:rPr>
          <w:rFonts w:ascii="Arial" w:hAnsi="Arial" w:cs="Arial"/>
          <w:b/>
          <w:sz w:val="22"/>
          <w:szCs w:val="22"/>
        </w:rPr>
      </w:pPr>
      <w:r>
        <w:rPr>
          <w:rFonts w:ascii="Arial" w:hAnsi="Arial" w:cs="Arial"/>
          <w:b/>
          <w:sz w:val="22"/>
          <w:szCs w:val="22"/>
        </w:rPr>
        <w:t>Αριθμ.Αποφ.:103</w:t>
      </w:r>
    </w:p>
    <w:p w14:paraId="40274D95" w14:textId="77777777" w:rsidR="00D1670E" w:rsidRDefault="00D1670E" w:rsidP="00D1670E">
      <w:pPr>
        <w:ind w:right="-99" w:firstLine="720"/>
        <w:jc w:val="both"/>
        <w:rPr>
          <w:rFonts w:ascii="Arial" w:hAnsi="Arial" w:cs="Arial"/>
          <w:sz w:val="22"/>
          <w:szCs w:val="22"/>
        </w:rPr>
      </w:pPr>
    </w:p>
    <w:p w14:paraId="3ED825FF" w14:textId="77777777" w:rsidR="00D1670E" w:rsidRDefault="00D1670E" w:rsidP="00D1670E">
      <w:pPr>
        <w:tabs>
          <w:tab w:val="left" w:pos="0"/>
        </w:tabs>
        <w:ind w:right="-99"/>
        <w:jc w:val="both"/>
        <w:rPr>
          <w:rFonts w:ascii="Arial" w:hAnsi="Arial" w:cs="Arial"/>
          <w:sz w:val="22"/>
          <w:szCs w:val="22"/>
        </w:rPr>
      </w:pPr>
      <w:r>
        <w:rPr>
          <w:rFonts w:ascii="Arial" w:hAnsi="Arial" w:cs="Arial"/>
          <w:sz w:val="22"/>
          <w:szCs w:val="22"/>
        </w:rPr>
        <w:t>Αφού διαπιστώθηκε νόμιμη απαρτία, δηλαδή σε σύνολο επτά (7) μελών βρέθηκαν παρόντα τα παρακάτω επτά (7) μέλη:</w:t>
      </w:r>
    </w:p>
    <w:p w14:paraId="05366B73" w14:textId="77777777" w:rsidR="00D1670E" w:rsidRDefault="00D1670E" w:rsidP="00D1670E">
      <w:pPr>
        <w:tabs>
          <w:tab w:val="left" w:pos="0"/>
        </w:tabs>
        <w:ind w:right="-99"/>
        <w:jc w:val="both"/>
        <w:rPr>
          <w:rFonts w:ascii="Arial" w:hAnsi="Arial" w:cs="Arial"/>
          <w:sz w:val="22"/>
          <w:szCs w:val="22"/>
        </w:rPr>
      </w:pPr>
    </w:p>
    <w:tbl>
      <w:tblPr>
        <w:tblW w:w="0" w:type="auto"/>
        <w:tblLayout w:type="fixed"/>
        <w:tblLook w:val="04A0" w:firstRow="1" w:lastRow="0" w:firstColumn="1" w:lastColumn="0" w:noHBand="0" w:noVBand="1"/>
      </w:tblPr>
      <w:tblGrid>
        <w:gridCol w:w="4261"/>
        <w:gridCol w:w="4636"/>
      </w:tblGrid>
      <w:tr w:rsidR="00D1670E" w14:paraId="2B4EF75F" w14:textId="77777777" w:rsidTr="00D1670E">
        <w:tc>
          <w:tcPr>
            <w:tcW w:w="4261" w:type="dxa"/>
            <w:hideMark/>
          </w:tcPr>
          <w:p w14:paraId="13C4DD04" w14:textId="77777777" w:rsidR="00D1670E" w:rsidRDefault="00D1670E">
            <w:pPr>
              <w:rPr>
                <w:rFonts w:ascii="Arial" w:eastAsia="Times New Roman" w:hAnsi="Arial" w:cs="Arial"/>
                <w:b/>
                <w:sz w:val="22"/>
                <w:szCs w:val="22"/>
              </w:rPr>
            </w:pPr>
            <w:r>
              <w:rPr>
                <w:rFonts w:ascii="Arial" w:eastAsia="Times New Roman" w:hAnsi="Arial" w:cs="Arial"/>
                <w:b/>
                <w:sz w:val="22"/>
                <w:szCs w:val="22"/>
              </w:rPr>
              <w:t xml:space="preserve">             ΠΑΡΟΝΤΕΣ</w:t>
            </w:r>
          </w:p>
        </w:tc>
        <w:tc>
          <w:tcPr>
            <w:tcW w:w="4636" w:type="dxa"/>
            <w:hideMark/>
          </w:tcPr>
          <w:p w14:paraId="025FABD0" w14:textId="77777777" w:rsidR="00D1670E" w:rsidRDefault="00D1670E">
            <w:pPr>
              <w:rPr>
                <w:rFonts w:ascii="Arial" w:eastAsia="Times New Roman" w:hAnsi="Arial" w:cs="Arial"/>
                <w:sz w:val="22"/>
                <w:szCs w:val="22"/>
              </w:rPr>
            </w:pPr>
            <w:r>
              <w:rPr>
                <w:rFonts w:ascii="Arial" w:eastAsia="Times New Roman" w:hAnsi="Arial" w:cs="Arial"/>
                <w:b/>
                <w:sz w:val="22"/>
                <w:szCs w:val="22"/>
              </w:rPr>
              <w:t xml:space="preserve">             ΑΠΟΝΤΕΣ</w:t>
            </w:r>
          </w:p>
        </w:tc>
      </w:tr>
      <w:tr w:rsidR="00D1670E" w14:paraId="1D58980C" w14:textId="77777777" w:rsidTr="00D1670E">
        <w:tc>
          <w:tcPr>
            <w:tcW w:w="4261" w:type="dxa"/>
            <w:hideMark/>
          </w:tcPr>
          <w:p w14:paraId="0F74C2D2" w14:textId="77777777" w:rsidR="00D1670E" w:rsidRDefault="00D1670E" w:rsidP="006F218E">
            <w:pPr>
              <w:numPr>
                <w:ilvl w:val="0"/>
                <w:numId w:val="2"/>
              </w:numPr>
              <w:jc w:val="both"/>
              <w:rPr>
                <w:rFonts w:ascii="Arial" w:eastAsia="Times New Roman" w:hAnsi="Arial" w:cs="Arial"/>
                <w:sz w:val="22"/>
                <w:szCs w:val="22"/>
              </w:rPr>
            </w:pPr>
            <w:r>
              <w:rPr>
                <w:rFonts w:ascii="Arial" w:eastAsia="Times New Roman" w:hAnsi="Arial" w:cs="Arial"/>
                <w:sz w:val="22"/>
                <w:szCs w:val="22"/>
              </w:rPr>
              <w:t>Αντωνίου Ιωάννης</w:t>
            </w:r>
          </w:p>
        </w:tc>
        <w:tc>
          <w:tcPr>
            <w:tcW w:w="4636" w:type="dxa"/>
          </w:tcPr>
          <w:p w14:paraId="0D62AB76" w14:textId="77777777" w:rsidR="00D1670E" w:rsidRDefault="00D1670E">
            <w:pPr>
              <w:jc w:val="both"/>
              <w:rPr>
                <w:rFonts w:ascii="Arial" w:eastAsia="Times New Roman" w:hAnsi="Arial" w:cs="Arial"/>
                <w:sz w:val="22"/>
                <w:szCs w:val="22"/>
              </w:rPr>
            </w:pPr>
          </w:p>
        </w:tc>
      </w:tr>
      <w:tr w:rsidR="00D1670E" w14:paraId="30CF6FC2" w14:textId="77777777" w:rsidTr="00D1670E">
        <w:tc>
          <w:tcPr>
            <w:tcW w:w="4261" w:type="dxa"/>
            <w:hideMark/>
          </w:tcPr>
          <w:p w14:paraId="6ACDD774" w14:textId="77777777" w:rsidR="00D1670E" w:rsidRDefault="00D1670E" w:rsidP="006F218E">
            <w:pPr>
              <w:numPr>
                <w:ilvl w:val="0"/>
                <w:numId w:val="2"/>
              </w:numPr>
              <w:jc w:val="both"/>
              <w:rPr>
                <w:rFonts w:ascii="Arial" w:eastAsia="Times New Roman" w:hAnsi="Arial" w:cs="Arial"/>
                <w:sz w:val="22"/>
                <w:szCs w:val="22"/>
              </w:rPr>
            </w:pPr>
            <w:r>
              <w:rPr>
                <w:rFonts w:ascii="Arial" w:eastAsia="Times New Roman" w:hAnsi="Arial" w:cs="Arial"/>
                <w:sz w:val="22"/>
                <w:szCs w:val="22"/>
              </w:rPr>
              <w:t>Γαλατούμος Νικόλαος</w:t>
            </w:r>
          </w:p>
        </w:tc>
        <w:tc>
          <w:tcPr>
            <w:tcW w:w="4636" w:type="dxa"/>
          </w:tcPr>
          <w:p w14:paraId="75CF67D6" w14:textId="77777777" w:rsidR="00D1670E" w:rsidRDefault="00D1670E">
            <w:pPr>
              <w:jc w:val="both"/>
              <w:rPr>
                <w:rFonts w:ascii="Arial" w:eastAsia="Times New Roman" w:hAnsi="Arial" w:cs="Arial"/>
                <w:sz w:val="22"/>
                <w:szCs w:val="22"/>
              </w:rPr>
            </w:pPr>
          </w:p>
        </w:tc>
      </w:tr>
      <w:tr w:rsidR="00D1670E" w14:paraId="611D0287" w14:textId="77777777" w:rsidTr="00D1670E">
        <w:tc>
          <w:tcPr>
            <w:tcW w:w="4261" w:type="dxa"/>
            <w:hideMark/>
          </w:tcPr>
          <w:p w14:paraId="20FF386D" w14:textId="77777777" w:rsidR="00D1670E" w:rsidRDefault="00D1670E" w:rsidP="006F218E">
            <w:pPr>
              <w:numPr>
                <w:ilvl w:val="0"/>
                <w:numId w:val="2"/>
              </w:numPr>
              <w:jc w:val="both"/>
              <w:rPr>
                <w:rFonts w:ascii="Arial" w:eastAsia="Times New Roman" w:hAnsi="Arial" w:cs="Arial"/>
                <w:sz w:val="22"/>
                <w:szCs w:val="22"/>
              </w:rPr>
            </w:pPr>
            <w:r>
              <w:rPr>
                <w:rFonts w:ascii="Arial" w:eastAsia="Times New Roman" w:hAnsi="Arial" w:cs="Arial"/>
                <w:sz w:val="22"/>
                <w:szCs w:val="22"/>
              </w:rPr>
              <w:t>Σαράντος Γεώργιος</w:t>
            </w:r>
          </w:p>
        </w:tc>
        <w:tc>
          <w:tcPr>
            <w:tcW w:w="4636" w:type="dxa"/>
          </w:tcPr>
          <w:p w14:paraId="7A2463FE" w14:textId="77777777" w:rsidR="00D1670E" w:rsidRDefault="00D1670E">
            <w:pPr>
              <w:snapToGrid w:val="0"/>
              <w:jc w:val="both"/>
              <w:rPr>
                <w:rFonts w:ascii="Arial" w:eastAsia="Times New Roman" w:hAnsi="Arial" w:cs="Arial"/>
                <w:sz w:val="22"/>
                <w:szCs w:val="22"/>
              </w:rPr>
            </w:pPr>
          </w:p>
        </w:tc>
      </w:tr>
      <w:tr w:rsidR="00D1670E" w14:paraId="011E4927" w14:textId="77777777" w:rsidTr="00D1670E">
        <w:tc>
          <w:tcPr>
            <w:tcW w:w="4261" w:type="dxa"/>
          </w:tcPr>
          <w:p w14:paraId="30F6ED9B" w14:textId="77777777" w:rsidR="00D1670E" w:rsidRDefault="00D1670E" w:rsidP="006F218E">
            <w:pPr>
              <w:numPr>
                <w:ilvl w:val="0"/>
                <w:numId w:val="2"/>
              </w:numPr>
              <w:jc w:val="both"/>
              <w:rPr>
                <w:rFonts w:ascii="Arial" w:eastAsia="Times New Roman" w:hAnsi="Arial" w:cs="Arial"/>
                <w:sz w:val="22"/>
                <w:szCs w:val="22"/>
              </w:rPr>
            </w:pPr>
            <w:r>
              <w:rPr>
                <w:rFonts w:ascii="Arial" w:eastAsia="Times New Roman" w:hAnsi="Arial" w:cs="Arial"/>
                <w:sz w:val="22"/>
                <w:szCs w:val="22"/>
              </w:rPr>
              <w:t>Φωτεινού Σαράντος</w:t>
            </w:r>
          </w:p>
          <w:p w14:paraId="0C0610C1" w14:textId="77777777" w:rsidR="00D1670E" w:rsidRDefault="00D1670E">
            <w:pPr>
              <w:jc w:val="both"/>
              <w:rPr>
                <w:rFonts w:ascii="Arial" w:eastAsia="Times New Roman" w:hAnsi="Arial" w:cs="Arial"/>
                <w:sz w:val="22"/>
                <w:szCs w:val="22"/>
              </w:rPr>
            </w:pPr>
          </w:p>
        </w:tc>
        <w:tc>
          <w:tcPr>
            <w:tcW w:w="4636" w:type="dxa"/>
          </w:tcPr>
          <w:p w14:paraId="5FBD6D7D" w14:textId="77777777" w:rsidR="00D1670E" w:rsidRDefault="00D1670E">
            <w:pPr>
              <w:jc w:val="both"/>
              <w:rPr>
                <w:rFonts w:ascii="Arial" w:eastAsia="Times New Roman" w:hAnsi="Arial" w:cs="Arial"/>
                <w:sz w:val="22"/>
                <w:szCs w:val="22"/>
              </w:rPr>
            </w:pPr>
          </w:p>
        </w:tc>
      </w:tr>
      <w:tr w:rsidR="00D1670E" w14:paraId="2EAAA725" w14:textId="77777777" w:rsidTr="00D1670E">
        <w:tc>
          <w:tcPr>
            <w:tcW w:w="4261" w:type="dxa"/>
            <w:hideMark/>
          </w:tcPr>
          <w:p w14:paraId="01E9107F" w14:textId="77777777" w:rsidR="00D1670E" w:rsidRDefault="00D1670E" w:rsidP="006F218E">
            <w:pPr>
              <w:numPr>
                <w:ilvl w:val="0"/>
                <w:numId w:val="2"/>
              </w:numPr>
              <w:snapToGrid w:val="0"/>
              <w:jc w:val="both"/>
              <w:rPr>
                <w:rFonts w:ascii="Arial" w:eastAsia="Times New Roman" w:hAnsi="Arial" w:cs="Arial"/>
                <w:sz w:val="22"/>
                <w:szCs w:val="22"/>
              </w:rPr>
            </w:pPr>
            <w:r>
              <w:rPr>
                <w:rFonts w:ascii="Arial" w:eastAsia="Times New Roman" w:hAnsi="Arial" w:cs="Arial"/>
                <w:sz w:val="22"/>
                <w:szCs w:val="22"/>
              </w:rPr>
              <w:t>Αντωνάκη Χρυσάνθη</w:t>
            </w:r>
          </w:p>
        </w:tc>
        <w:tc>
          <w:tcPr>
            <w:tcW w:w="4636" w:type="dxa"/>
          </w:tcPr>
          <w:p w14:paraId="652A9BDF" w14:textId="77777777" w:rsidR="00D1670E" w:rsidRDefault="00D1670E">
            <w:pPr>
              <w:snapToGrid w:val="0"/>
              <w:jc w:val="both"/>
              <w:rPr>
                <w:rFonts w:ascii="Arial" w:eastAsia="Times New Roman" w:hAnsi="Arial" w:cs="Arial"/>
                <w:sz w:val="22"/>
                <w:szCs w:val="22"/>
              </w:rPr>
            </w:pPr>
          </w:p>
        </w:tc>
      </w:tr>
      <w:tr w:rsidR="00D1670E" w14:paraId="21A75396" w14:textId="77777777" w:rsidTr="00D1670E">
        <w:tc>
          <w:tcPr>
            <w:tcW w:w="4261" w:type="dxa"/>
            <w:hideMark/>
          </w:tcPr>
          <w:p w14:paraId="63DAFB99" w14:textId="77777777" w:rsidR="00D1670E" w:rsidRDefault="00D1670E" w:rsidP="006F218E">
            <w:pPr>
              <w:numPr>
                <w:ilvl w:val="0"/>
                <w:numId w:val="2"/>
              </w:numPr>
              <w:snapToGrid w:val="0"/>
              <w:jc w:val="both"/>
              <w:rPr>
                <w:rFonts w:ascii="Arial" w:eastAsia="Times New Roman" w:hAnsi="Arial" w:cs="Arial"/>
                <w:sz w:val="22"/>
                <w:szCs w:val="22"/>
              </w:rPr>
            </w:pPr>
            <w:proofErr w:type="spellStart"/>
            <w:r>
              <w:rPr>
                <w:rFonts w:ascii="Arial" w:eastAsia="Times New Roman" w:hAnsi="Arial" w:cs="Arial"/>
                <w:sz w:val="22"/>
                <w:szCs w:val="22"/>
              </w:rPr>
              <w:t>Γρηγόραινας</w:t>
            </w:r>
            <w:proofErr w:type="spellEnd"/>
            <w:r>
              <w:rPr>
                <w:rFonts w:ascii="Arial" w:eastAsia="Times New Roman" w:hAnsi="Arial" w:cs="Arial"/>
                <w:sz w:val="22"/>
                <w:szCs w:val="22"/>
              </w:rPr>
              <w:t xml:space="preserve"> Ιωάννης</w:t>
            </w:r>
          </w:p>
        </w:tc>
        <w:tc>
          <w:tcPr>
            <w:tcW w:w="4636" w:type="dxa"/>
          </w:tcPr>
          <w:p w14:paraId="62F30F85" w14:textId="77777777" w:rsidR="00D1670E" w:rsidRDefault="00D1670E">
            <w:pPr>
              <w:snapToGrid w:val="0"/>
              <w:jc w:val="both"/>
              <w:rPr>
                <w:rFonts w:ascii="Arial" w:eastAsia="Times New Roman" w:hAnsi="Arial" w:cs="Arial"/>
                <w:sz w:val="22"/>
                <w:szCs w:val="22"/>
              </w:rPr>
            </w:pPr>
          </w:p>
        </w:tc>
      </w:tr>
      <w:tr w:rsidR="00D1670E" w14:paraId="79CEC57B" w14:textId="77777777" w:rsidTr="00D1670E">
        <w:tc>
          <w:tcPr>
            <w:tcW w:w="4261" w:type="dxa"/>
            <w:hideMark/>
          </w:tcPr>
          <w:p w14:paraId="2B3E550B" w14:textId="77777777" w:rsidR="00D1670E" w:rsidRDefault="00D1670E" w:rsidP="006F218E">
            <w:pPr>
              <w:numPr>
                <w:ilvl w:val="0"/>
                <w:numId w:val="2"/>
              </w:numPr>
              <w:snapToGrid w:val="0"/>
              <w:jc w:val="both"/>
              <w:rPr>
                <w:rFonts w:ascii="Arial" w:eastAsia="Times New Roman" w:hAnsi="Arial" w:cs="Arial"/>
                <w:sz w:val="22"/>
                <w:szCs w:val="22"/>
              </w:rPr>
            </w:pPr>
            <w:r>
              <w:rPr>
                <w:rFonts w:ascii="Arial" w:eastAsia="Times New Roman" w:hAnsi="Arial" w:cs="Arial"/>
                <w:sz w:val="22"/>
                <w:szCs w:val="22"/>
              </w:rPr>
              <w:t>Καραμήτσου Κατερίνα</w:t>
            </w:r>
          </w:p>
        </w:tc>
        <w:tc>
          <w:tcPr>
            <w:tcW w:w="4636" w:type="dxa"/>
          </w:tcPr>
          <w:p w14:paraId="11515FA4" w14:textId="77777777" w:rsidR="00D1670E" w:rsidRDefault="00D1670E">
            <w:pPr>
              <w:snapToGrid w:val="0"/>
              <w:jc w:val="both"/>
              <w:rPr>
                <w:rFonts w:ascii="Arial" w:eastAsia="Times New Roman" w:hAnsi="Arial" w:cs="Arial"/>
                <w:sz w:val="22"/>
                <w:szCs w:val="22"/>
              </w:rPr>
            </w:pPr>
          </w:p>
        </w:tc>
      </w:tr>
    </w:tbl>
    <w:p w14:paraId="0C7AF4A6" w14:textId="77777777" w:rsidR="00D1670E" w:rsidRDefault="00D1670E" w:rsidP="00D1670E">
      <w:pPr>
        <w:ind w:right="43"/>
        <w:jc w:val="both"/>
        <w:rPr>
          <w:rFonts w:ascii="Arial" w:eastAsia="Times New Roman" w:hAnsi="Arial" w:cs="Arial"/>
          <w:sz w:val="22"/>
          <w:szCs w:val="22"/>
        </w:rPr>
      </w:pPr>
    </w:p>
    <w:p w14:paraId="64084C9C" w14:textId="77777777" w:rsidR="00D1670E" w:rsidRDefault="00D1670E" w:rsidP="00D1670E">
      <w:pPr>
        <w:tabs>
          <w:tab w:val="left" w:pos="0"/>
        </w:tabs>
        <w:ind w:right="-99"/>
        <w:jc w:val="both"/>
        <w:rPr>
          <w:rFonts w:ascii="Arial" w:hAnsi="Arial" w:cs="Arial"/>
          <w:b/>
          <w:sz w:val="22"/>
          <w:szCs w:val="22"/>
        </w:rPr>
      </w:pPr>
    </w:p>
    <w:p w14:paraId="2D6FE161" w14:textId="77777777" w:rsidR="00D1670E" w:rsidRDefault="00D1670E" w:rsidP="00D1670E">
      <w:pPr>
        <w:pStyle w:val="21"/>
        <w:spacing w:line="240" w:lineRule="auto"/>
        <w:ind w:right="43"/>
        <w:rPr>
          <w:rFonts w:ascii="Arial" w:hAnsi="Arial" w:cs="Arial"/>
          <w:sz w:val="22"/>
          <w:szCs w:val="22"/>
        </w:rPr>
      </w:pPr>
      <w:r>
        <w:rPr>
          <w:rFonts w:ascii="Arial" w:hAnsi="Arial" w:cs="Arial"/>
          <w:sz w:val="22"/>
          <w:szCs w:val="22"/>
        </w:rPr>
        <w:t xml:space="preserve">Τα πρακτικά τηρήθηκαν από την υπάλληλο του Δήμου  κ. </w:t>
      </w:r>
      <w:proofErr w:type="spellStart"/>
      <w:r>
        <w:rPr>
          <w:rFonts w:ascii="Arial" w:hAnsi="Arial" w:cs="Arial"/>
          <w:sz w:val="22"/>
          <w:szCs w:val="22"/>
        </w:rPr>
        <w:t>Βραχιώλια</w:t>
      </w:r>
      <w:proofErr w:type="spellEnd"/>
      <w:r>
        <w:rPr>
          <w:rFonts w:ascii="Arial" w:hAnsi="Arial" w:cs="Arial"/>
          <w:sz w:val="22"/>
          <w:szCs w:val="22"/>
        </w:rPr>
        <w:t xml:space="preserve"> Ευαγγελία.</w:t>
      </w:r>
    </w:p>
    <w:p w14:paraId="3825FE83" w14:textId="77777777" w:rsidR="00D1670E" w:rsidRDefault="00D1670E" w:rsidP="00D1670E">
      <w:pPr>
        <w:ind w:firstLine="720"/>
        <w:jc w:val="both"/>
        <w:rPr>
          <w:rFonts w:ascii="Arial" w:hAnsi="Arial" w:cs="Arial"/>
          <w:sz w:val="22"/>
          <w:szCs w:val="22"/>
        </w:rPr>
      </w:pPr>
    </w:p>
    <w:p w14:paraId="24A1AAE1" w14:textId="77777777" w:rsidR="00D1670E" w:rsidRDefault="00D1670E" w:rsidP="00D1670E">
      <w:pPr>
        <w:ind w:firstLine="720"/>
        <w:jc w:val="both"/>
        <w:rPr>
          <w:rFonts w:ascii="Arial" w:hAnsi="Arial" w:cs="Arial"/>
          <w:b/>
          <w:sz w:val="22"/>
          <w:szCs w:val="22"/>
        </w:rPr>
      </w:pPr>
      <w:r>
        <w:rPr>
          <w:rFonts w:ascii="Arial" w:hAnsi="Arial" w:cs="Arial"/>
          <w:b/>
          <w:sz w:val="22"/>
          <w:szCs w:val="22"/>
        </w:rPr>
        <w:t>Στη συνέχεια ο πρόεδρος εισηγήθηκε το 7</w:t>
      </w:r>
      <w:r>
        <w:rPr>
          <w:rFonts w:ascii="Arial" w:hAnsi="Arial" w:cs="Arial"/>
          <w:b/>
          <w:sz w:val="22"/>
          <w:szCs w:val="22"/>
          <w:lang w:val="en-US"/>
        </w:rPr>
        <w:t>o</w:t>
      </w:r>
      <w:r>
        <w:rPr>
          <w:rFonts w:ascii="Arial" w:hAnsi="Arial" w:cs="Arial"/>
          <w:b/>
          <w:sz w:val="22"/>
          <w:szCs w:val="22"/>
        </w:rPr>
        <w:t xml:space="preserve"> θέμα ως εξής:</w:t>
      </w:r>
    </w:p>
    <w:p w14:paraId="6925318F" w14:textId="77777777" w:rsidR="00D1670E" w:rsidRDefault="00D1670E" w:rsidP="00D1670E">
      <w:pPr>
        <w:ind w:left="57" w:right="57"/>
        <w:jc w:val="both"/>
        <w:rPr>
          <w:rFonts w:ascii="Arial" w:hAnsi="Arial" w:cs="Arial"/>
          <w:b/>
          <w:sz w:val="22"/>
          <w:szCs w:val="22"/>
        </w:rPr>
      </w:pPr>
    </w:p>
    <w:p w14:paraId="52EB2127" w14:textId="77777777" w:rsidR="00D1670E" w:rsidRDefault="00D1670E" w:rsidP="00D1670E">
      <w:pPr>
        <w:ind w:left="57" w:right="57"/>
        <w:jc w:val="both"/>
        <w:rPr>
          <w:rFonts w:ascii="Arial" w:hAnsi="Arial" w:cs="Arial"/>
          <w:b/>
          <w:sz w:val="22"/>
          <w:szCs w:val="22"/>
        </w:rPr>
      </w:pPr>
    </w:p>
    <w:p w14:paraId="2163A5B8"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Σύμφωνα με το άρθρο 72 παρ. 1</w:t>
      </w:r>
      <w:r>
        <w:rPr>
          <w:rFonts w:ascii="Arial" w:hAnsi="Arial" w:cs="Arial"/>
          <w:sz w:val="22"/>
          <w:szCs w:val="22"/>
          <w:vertAlign w:val="superscript"/>
        </w:rPr>
        <w:t xml:space="preserve"> </w:t>
      </w:r>
      <w:r>
        <w:rPr>
          <w:rFonts w:ascii="Arial" w:hAnsi="Arial" w:cs="Arial"/>
          <w:sz w:val="22"/>
          <w:szCs w:val="22"/>
        </w:rPr>
        <w:t xml:space="preserve">ε του Ν.3852/2010, η Οικονομική Επιτροπή «Με την επιφύλαξη της παραγράφου 4 του παρόντος, καταρτίζει τους όρους, συντάσσει τη διακήρυξη, διεξάγει και κατακυρώνει όλες τις δημοπρασίες σύμφωνα με την κείμενη </w:t>
      </w:r>
      <w:r>
        <w:rPr>
          <w:rFonts w:ascii="Arial" w:hAnsi="Arial" w:cs="Arial"/>
          <w:sz w:val="22"/>
          <w:szCs w:val="22"/>
        </w:rPr>
        <w:lastRenderedPageBreak/>
        <w:t>νομοθεσία. Για τη διεξαγωγή των δημοπρασιών και την αξιολόγηση των προσφορών μπορεί να συγκροτεί επιτροπές, από μέλη της, δημοτικούς ή δημόσιους υπαλλήλους ή ειδικούς επιστήμονες»</w:t>
      </w:r>
    </w:p>
    <w:p w14:paraId="06D94170" w14:textId="77777777" w:rsidR="00D1670E" w:rsidRDefault="00D1670E" w:rsidP="00D1670E">
      <w:pPr>
        <w:spacing w:line="360" w:lineRule="auto"/>
        <w:jc w:val="both"/>
        <w:rPr>
          <w:rFonts w:ascii="Arial" w:hAnsi="Arial" w:cs="Arial"/>
          <w:sz w:val="22"/>
          <w:szCs w:val="22"/>
        </w:rPr>
      </w:pPr>
    </w:p>
    <w:p w14:paraId="57B02500"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Βάσει της 68/2020 αποφάσεως της Οικονομικής Επιτροπής, με την οποία εγκρίθηκαν οι τεχνικές προδιαγραφές και καθορίστηκαν οι όροι της διακήρυξης του πρόχειρου διαγωνισμού για την προμήθεια  γάλατος για τους υπαλλήλους του Δήμου (Ν. 53361/2006) (</w:t>
      </w:r>
      <w:proofErr w:type="spellStart"/>
      <w:r>
        <w:rPr>
          <w:rFonts w:ascii="Arial" w:hAnsi="Arial" w:cs="Arial"/>
          <w:sz w:val="22"/>
          <w:szCs w:val="22"/>
        </w:rPr>
        <w:t>Αριθμ</w:t>
      </w:r>
      <w:proofErr w:type="spellEnd"/>
      <w:r>
        <w:rPr>
          <w:rFonts w:ascii="Arial" w:hAnsi="Arial" w:cs="Arial"/>
          <w:sz w:val="22"/>
          <w:szCs w:val="22"/>
        </w:rPr>
        <w:t xml:space="preserve">. Διακήρυξης </w:t>
      </w:r>
      <w:r>
        <w:rPr>
          <w:rFonts w:ascii="Arial" w:hAnsi="Arial" w:cs="Arial"/>
          <w:b/>
          <w:sz w:val="22"/>
          <w:szCs w:val="22"/>
        </w:rPr>
        <w:t>1879/27-4-2020</w:t>
      </w:r>
      <w:r>
        <w:rPr>
          <w:rFonts w:ascii="Arial" w:hAnsi="Arial" w:cs="Arial"/>
          <w:sz w:val="22"/>
          <w:szCs w:val="22"/>
        </w:rPr>
        <w:t>), εκδόθηκε από το Δήμαρχο η διακήρυξη του διαγωνισμού, η οποία αναρτήθηκε στο ΚΗΜΔΗΣ (ΑΔΑΜ 20</w:t>
      </w:r>
      <w:r>
        <w:rPr>
          <w:rFonts w:ascii="Arial" w:hAnsi="Arial" w:cs="Arial"/>
          <w:sz w:val="22"/>
          <w:szCs w:val="22"/>
          <w:lang w:val="en-US"/>
        </w:rPr>
        <w:t>PROC</w:t>
      </w:r>
      <w:r>
        <w:rPr>
          <w:rFonts w:ascii="Arial" w:hAnsi="Arial" w:cs="Arial"/>
          <w:sz w:val="22"/>
          <w:szCs w:val="22"/>
        </w:rPr>
        <w:t>006620971). Ο διαγωνισμός ανέδειξε ανάδοχο και η  επιτροπή διαγωνισμού για την εν λόγω διαδικασία συνέταξε το παρακάτω πρακτικό:</w:t>
      </w:r>
    </w:p>
    <w:p w14:paraId="1B885D80" w14:textId="77777777" w:rsidR="00D1670E" w:rsidRDefault="00D1670E" w:rsidP="00D1670E">
      <w:pPr>
        <w:jc w:val="both"/>
        <w:rPr>
          <w:rFonts w:ascii="Arial" w:hAnsi="Arial" w:cs="Arial"/>
          <w:b/>
          <w:bCs/>
          <w:sz w:val="22"/>
          <w:szCs w:val="22"/>
        </w:rPr>
      </w:pPr>
      <w:r>
        <w:rPr>
          <w:rFonts w:ascii="Arial" w:hAnsi="Arial" w:cs="Arial"/>
          <w:b/>
          <w:sz w:val="22"/>
          <w:szCs w:val="22"/>
        </w:rPr>
        <w:t>ΕΛΛΗΝΙΚΗ ΔΗΜΟΚΡΑΤΙΑ</w:t>
      </w:r>
      <w:r>
        <w:rPr>
          <w:rFonts w:ascii="Arial" w:hAnsi="Arial" w:cs="Arial"/>
          <w:b/>
          <w:bCs/>
          <w:sz w:val="22"/>
          <w:szCs w:val="22"/>
        </w:rPr>
        <w:t xml:space="preserve">                       Σαμοθράκη 04/06/2020</w:t>
      </w:r>
    </w:p>
    <w:p w14:paraId="5977AB93" w14:textId="77777777" w:rsidR="00D1670E" w:rsidRDefault="00D1670E" w:rsidP="00D1670E">
      <w:pPr>
        <w:rPr>
          <w:rFonts w:ascii="Arial" w:hAnsi="Arial" w:cs="Arial"/>
          <w:b/>
          <w:bCs/>
          <w:sz w:val="22"/>
          <w:szCs w:val="22"/>
        </w:rPr>
      </w:pPr>
      <w:r>
        <w:rPr>
          <w:rFonts w:ascii="Arial" w:hAnsi="Arial" w:cs="Arial"/>
          <w:b/>
          <w:bCs/>
          <w:sz w:val="22"/>
          <w:szCs w:val="22"/>
        </w:rPr>
        <w:t>ΝΟΜΟΣ:</w:t>
      </w:r>
      <w:r>
        <w:rPr>
          <w:rFonts w:ascii="Arial" w:hAnsi="Arial" w:cs="Arial"/>
          <w:b/>
          <w:bCs/>
          <w:sz w:val="22"/>
          <w:szCs w:val="22"/>
          <w:lang w:val="en-US"/>
        </w:rPr>
        <w:t>E</w:t>
      </w:r>
      <w:r>
        <w:rPr>
          <w:rFonts w:ascii="Arial" w:hAnsi="Arial" w:cs="Arial"/>
          <w:b/>
          <w:bCs/>
          <w:sz w:val="22"/>
          <w:szCs w:val="22"/>
        </w:rPr>
        <w:t xml:space="preserve">ΒΡΟΥ                                           Αριθ. </w:t>
      </w:r>
      <w:proofErr w:type="spellStart"/>
      <w:r>
        <w:rPr>
          <w:rFonts w:ascii="Arial" w:hAnsi="Arial" w:cs="Arial"/>
          <w:b/>
          <w:bCs/>
          <w:sz w:val="22"/>
          <w:szCs w:val="22"/>
        </w:rPr>
        <w:t>Πρωτ</w:t>
      </w:r>
      <w:proofErr w:type="spellEnd"/>
      <w:r>
        <w:rPr>
          <w:rFonts w:ascii="Arial" w:hAnsi="Arial" w:cs="Arial"/>
          <w:b/>
          <w:bCs/>
          <w:sz w:val="22"/>
          <w:szCs w:val="22"/>
        </w:rPr>
        <w:t>.</w:t>
      </w:r>
      <w:r>
        <w:rPr>
          <w:rFonts w:ascii="Arial" w:hAnsi="Arial" w:cs="Arial"/>
          <w:b/>
          <w:bCs/>
          <w:color w:val="FF0000"/>
          <w:sz w:val="22"/>
          <w:szCs w:val="22"/>
        </w:rPr>
        <w:t xml:space="preserve"> </w:t>
      </w:r>
      <w:r>
        <w:rPr>
          <w:rFonts w:ascii="Arial" w:hAnsi="Arial" w:cs="Arial"/>
          <w:b/>
          <w:bCs/>
          <w:sz w:val="22"/>
          <w:szCs w:val="22"/>
        </w:rPr>
        <w:t>2539</w:t>
      </w:r>
    </w:p>
    <w:p w14:paraId="5EFE0975" w14:textId="77777777" w:rsidR="00D1670E" w:rsidRDefault="00D1670E" w:rsidP="00D1670E">
      <w:pPr>
        <w:jc w:val="both"/>
        <w:rPr>
          <w:rFonts w:ascii="Arial" w:hAnsi="Arial" w:cs="Arial"/>
          <w:sz w:val="22"/>
          <w:szCs w:val="22"/>
        </w:rPr>
      </w:pPr>
      <w:r>
        <w:rPr>
          <w:rFonts w:ascii="Arial" w:hAnsi="Arial" w:cs="Arial"/>
          <w:b/>
          <w:bCs/>
          <w:sz w:val="22"/>
          <w:szCs w:val="22"/>
        </w:rPr>
        <w:t>ΔΗΜΟΣ:ΣΑΜΟΘΡΑΚΗΣ</w:t>
      </w:r>
    </w:p>
    <w:p w14:paraId="52BDAC4A" w14:textId="77777777" w:rsidR="00D1670E" w:rsidRDefault="00D1670E" w:rsidP="00D1670E">
      <w:pPr>
        <w:jc w:val="both"/>
        <w:rPr>
          <w:rFonts w:ascii="Arial" w:hAnsi="Arial" w:cs="Arial"/>
          <w:sz w:val="22"/>
          <w:szCs w:val="22"/>
        </w:rPr>
      </w:pPr>
    </w:p>
    <w:p w14:paraId="5187641B" w14:textId="77777777" w:rsidR="00D1670E" w:rsidRDefault="00D1670E" w:rsidP="00D1670E">
      <w:pPr>
        <w:jc w:val="both"/>
        <w:rPr>
          <w:rFonts w:ascii="Arial" w:hAnsi="Arial" w:cs="Arial"/>
          <w:sz w:val="22"/>
          <w:szCs w:val="22"/>
        </w:rPr>
      </w:pPr>
      <w:r>
        <w:rPr>
          <w:rFonts w:ascii="Arial" w:hAnsi="Arial" w:cs="Arial"/>
          <w:sz w:val="22"/>
          <w:szCs w:val="22"/>
        </w:rPr>
        <w:t>Στην Σαμοθράκη σήμερα την 04/06/2020, ημέρα Πέμπτη και ώρα 10:30 συνήλθε σε τακτική συνεδρίαση στο Δημαρχείο η επιτροπή διενέργειας διαγωνισμού του άρθρου 221 παρ.1 του Ν.4412/2016, η οποία συγκροτήθηκε με την υπ’ αριθμόν 24/2020 απόφαση της Οικονομικής Επιτροπής.</w:t>
      </w:r>
    </w:p>
    <w:p w14:paraId="521835C0" w14:textId="77777777" w:rsidR="00D1670E" w:rsidRDefault="00D1670E" w:rsidP="00D1670E">
      <w:pPr>
        <w:jc w:val="both"/>
        <w:rPr>
          <w:rFonts w:ascii="Arial" w:hAnsi="Arial" w:cs="Arial"/>
          <w:sz w:val="22"/>
          <w:szCs w:val="22"/>
        </w:rPr>
      </w:pPr>
    </w:p>
    <w:p w14:paraId="05D2EDB5" w14:textId="77777777" w:rsidR="00D1670E" w:rsidRDefault="00D1670E" w:rsidP="00D1670E">
      <w:pPr>
        <w:jc w:val="both"/>
        <w:rPr>
          <w:rFonts w:ascii="Arial" w:hAnsi="Arial" w:cs="Arial"/>
          <w:sz w:val="22"/>
          <w:szCs w:val="22"/>
        </w:rPr>
      </w:pPr>
      <w:r>
        <w:rPr>
          <w:rFonts w:ascii="Arial" w:hAnsi="Arial" w:cs="Arial"/>
          <w:sz w:val="22"/>
          <w:szCs w:val="22"/>
        </w:rPr>
        <w:t>Στη συνεδρίαση της επιτροπής ήταν παρόντες:</w:t>
      </w:r>
    </w:p>
    <w:p w14:paraId="07F5DBE6" w14:textId="77777777" w:rsidR="00D1670E" w:rsidRDefault="00D1670E" w:rsidP="00D1670E">
      <w:pPr>
        <w:jc w:val="both"/>
        <w:rPr>
          <w:rFonts w:ascii="Arial" w:hAnsi="Arial" w:cs="Arial"/>
          <w:sz w:val="22"/>
          <w:szCs w:val="22"/>
        </w:rPr>
      </w:pPr>
    </w:p>
    <w:p w14:paraId="7E01C14C" w14:textId="77777777" w:rsidR="00D1670E" w:rsidRDefault="00D1670E" w:rsidP="00D1670E">
      <w:pPr>
        <w:jc w:val="both"/>
        <w:rPr>
          <w:rFonts w:ascii="Arial" w:hAnsi="Arial" w:cs="Arial"/>
          <w:sz w:val="22"/>
          <w:szCs w:val="22"/>
        </w:rPr>
      </w:pPr>
      <w:r>
        <w:rPr>
          <w:rFonts w:ascii="Arial" w:hAnsi="Arial" w:cs="Arial"/>
          <w:sz w:val="22"/>
          <w:szCs w:val="22"/>
        </w:rPr>
        <w:t>1) Παπανικολάου Μυρσίνη</w:t>
      </w:r>
    </w:p>
    <w:p w14:paraId="24616A09" w14:textId="77777777" w:rsidR="00D1670E" w:rsidRDefault="00D1670E" w:rsidP="00D1670E">
      <w:pPr>
        <w:jc w:val="both"/>
        <w:rPr>
          <w:rFonts w:ascii="Arial" w:hAnsi="Arial" w:cs="Arial"/>
          <w:sz w:val="22"/>
          <w:szCs w:val="22"/>
        </w:rPr>
      </w:pPr>
      <w:r>
        <w:rPr>
          <w:rFonts w:ascii="Arial" w:hAnsi="Arial" w:cs="Arial"/>
          <w:sz w:val="22"/>
          <w:szCs w:val="22"/>
        </w:rPr>
        <w:t xml:space="preserve">2) </w:t>
      </w:r>
      <w:proofErr w:type="spellStart"/>
      <w:r>
        <w:rPr>
          <w:rFonts w:ascii="Arial" w:hAnsi="Arial" w:cs="Arial"/>
          <w:sz w:val="22"/>
          <w:szCs w:val="22"/>
        </w:rPr>
        <w:t>Αποστολούδιας</w:t>
      </w:r>
      <w:proofErr w:type="spellEnd"/>
      <w:r>
        <w:rPr>
          <w:rFonts w:ascii="Arial" w:hAnsi="Arial" w:cs="Arial"/>
          <w:sz w:val="22"/>
          <w:szCs w:val="22"/>
        </w:rPr>
        <w:t xml:space="preserve"> Πέτρος</w:t>
      </w:r>
    </w:p>
    <w:p w14:paraId="482DA4A0" w14:textId="77777777" w:rsidR="00D1670E" w:rsidRDefault="00D1670E" w:rsidP="00D1670E">
      <w:pPr>
        <w:jc w:val="both"/>
        <w:rPr>
          <w:rFonts w:ascii="Arial" w:hAnsi="Arial" w:cs="Arial"/>
          <w:sz w:val="22"/>
          <w:szCs w:val="22"/>
        </w:rPr>
      </w:pPr>
      <w:r>
        <w:rPr>
          <w:rFonts w:ascii="Arial" w:hAnsi="Arial" w:cs="Arial"/>
          <w:sz w:val="22"/>
          <w:szCs w:val="22"/>
        </w:rPr>
        <w:t xml:space="preserve">3) </w:t>
      </w:r>
      <w:proofErr w:type="spellStart"/>
      <w:r>
        <w:rPr>
          <w:rFonts w:ascii="Arial" w:hAnsi="Arial" w:cs="Arial"/>
          <w:sz w:val="22"/>
          <w:szCs w:val="22"/>
        </w:rPr>
        <w:t>Τραπεζανλίδου</w:t>
      </w:r>
      <w:proofErr w:type="spellEnd"/>
      <w:r>
        <w:rPr>
          <w:rFonts w:ascii="Arial" w:hAnsi="Arial" w:cs="Arial"/>
          <w:sz w:val="22"/>
          <w:szCs w:val="22"/>
        </w:rPr>
        <w:t xml:space="preserve"> Θεοδώρα </w:t>
      </w:r>
    </w:p>
    <w:p w14:paraId="1A11614C" w14:textId="77777777" w:rsidR="00D1670E" w:rsidRDefault="00D1670E" w:rsidP="00D1670E">
      <w:pPr>
        <w:jc w:val="both"/>
        <w:rPr>
          <w:rFonts w:ascii="Arial" w:hAnsi="Arial" w:cs="Arial"/>
          <w:sz w:val="22"/>
          <w:szCs w:val="22"/>
        </w:rPr>
      </w:pPr>
    </w:p>
    <w:p w14:paraId="27CE6BEA" w14:textId="77777777" w:rsidR="00D1670E" w:rsidRDefault="00D1670E" w:rsidP="00D1670E">
      <w:pPr>
        <w:jc w:val="both"/>
        <w:rPr>
          <w:rFonts w:ascii="Arial" w:hAnsi="Arial" w:cs="Arial"/>
          <w:sz w:val="22"/>
          <w:szCs w:val="22"/>
        </w:rPr>
      </w:pPr>
      <w:r>
        <w:rPr>
          <w:rFonts w:ascii="Arial" w:hAnsi="Arial" w:cs="Arial"/>
          <w:sz w:val="22"/>
          <w:szCs w:val="22"/>
        </w:rPr>
        <w:t>Με το υπ’ αριθ. 2014/08-05-2020 πρακτικό διενέργειας του συνοπτικού διαγωνισμού για την προμήθεια γάλατος για τους υπαλλήλους του Δήμου (Ν. 53361/2006) (</w:t>
      </w:r>
      <w:proofErr w:type="spellStart"/>
      <w:r>
        <w:rPr>
          <w:rFonts w:ascii="Arial" w:hAnsi="Arial" w:cs="Arial"/>
          <w:sz w:val="22"/>
          <w:szCs w:val="22"/>
        </w:rPr>
        <w:t>Αριθμ</w:t>
      </w:r>
      <w:proofErr w:type="spellEnd"/>
      <w:r>
        <w:rPr>
          <w:rFonts w:ascii="Arial" w:hAnsi="Arial" w:cs="Arial"/>
          <w:sz w:val="22"/>
          <w:szCs w:val="22"/>
        </w:rPr>
        <w:t xml:space="preserve">. Διακήρυξης 1879/27-04-2020), η παρούσα Επιτροπή πρότεινε την ανάδειξη των: </w:t>
      </w:r>
    </w:p>
    <w:p w14:paraId="350EB88A" w14:textId="77777777" w:rsidR="00D1670E" w:rsidRDefault="00D1670E" w:rsidP="00D1670E">
      <w:pPr>
        <w:jc w:val="both"/>
        <w:rPr>
          <w:rFonts w:ascii="Arial" w:hAnsi="Arial" w:cs="Arial"/>
          <w:sz w:val="22"/>
          <w:szCs w:val="22"/>
        </w:rPr>
      </w:pPr>
      <w:r>
        <w:rPr>
          <w:rFonts w:ascii="Arial" w:hAnsi="Arial" w:cs="Arial"/>
          <w:sz w:val="22"/>
          <w:szCs w:val="22"/>
        </w:rPr>
        <w:t xml:space="preserve">α. του  ΣΑΛΑΜΑΝΗ ΦΩΤΕΙΝΟΥ  ως προσωρινού αναδόχου της προμήθειας για την προμήθεια γάλατος για τους υπαλλήλους του Δήμου (Ν. 53361/2006)για την ομάδα 1.Α Είδη </w:t>
      </w:r>
      <w:proofErr w:type="spellStart"/>
      <w:r>
        <w:rPr>
          <w:rFonts w:ascii="Arial" w:hAnsi="Arial" w:cs="Arial"/>
          <w:sz w:val="22"/>
          <w:szCs w:val="22"/>
        </w:rPr>
        <w:t>παντοπωλέιου</w:t>
      </w:r>
      <w:proofErr w:type="spellEnd"/>
      <w:r>
        <w:rPr>
          <w:rFonts w:ascii="Arial" w:hAnsi="Arial" w:cs="Arial"/>
          <w:sz w:val="22"/>
          <w:szCs w:val="22"/>
        </w:rPr>
        <w:t xml:space="preserve"> και συγκεκριμένα για τα παρακάτω είδη:</w:t>
      </w:r>
    </w:p>
    <w:p w14:paraId="10CA5962" w14:textId="77777777" w:rsidR="00D1670E" w:rsidRDefault="00D1670E" w:rsidP="00D1670E">
      <w:pPr>
        <w:jc w:val="both"/>
        <w:rPr>
          <w:rFonts w:ascii="Arial" w:hAnsi="Arial" w:cs="Arial"/>
          <w:sz w:val="22"/>
          <w:szCs w:val="22"/>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645"/>
        <w:gridCol w:w="1515"/>
        <w:gridCol w:w="1399"/>
        <w:gridCol w:w="1187"/>
        <w:gridCol w:w="1186"/>
        <w:gridCol w:w="1187"/>
        <w:gridCol w:w="1189"/>
      </w:tblGrid>
      <w:tr w:rsidR="00D1670E" w14:paraId="41CFBF6C" w14:textId="77777777" w:rsidTr="00D1670E">
        <w:tc>
          <w:tcPr>
            <w:tcW w:w="645" w:type="dxa"/>
            <w:tcBorders>
              <w:top w:val="single" w:sz="2" w:space="0" w:color="000000"/>
              <w:left w:val="single" w:sz="2" w:space="0" w:color="000000"/>
              <w:bottom w:val="single" w:sz="2" w:space="0" w:color="000000"/>
              <w:right w:val="nil"/>
            </w:tcBorders>
            <w:hideMark/>
          </w:tcPr>
          <w:p w14:paraId="3DD3B083" w14:textId="77777777" w:rsidR="00D1670E" w:rsidRDefault="00D1670E">
            <w:pPr>
              <w:pStyle w:val="a5"/>
              <w:jc w:val="both"/>
              <w:rPr>
                <w:rFonts w:ascii="Arial" w:hAnsi="Arial" w:cs="Arial"/>
                <w:b/>
                <w:bCs/>
                <w:sz w:val="22"/>
                <w:szCs w:val="22"/>
              </w:rPr>
            </w:pPr>
            <w:r>
              <w:rPr>
                <w:rFonts w:ascii="Arial" w:hAnsi="Arial" w:cs="Arial"/>
                <w:b/>
                <w:bCs/>
                <w:sz w:val="22"/>
                <w:szCs w:val="22"/>
              </w:rPr>
              <w:t>Α/Α</w:t>
            </w:r>
          </w:p>
        </w:tc>
        <w:tc>
          <w:tcPr>
            <w:tcW w:w="1515" w:type="dxa"/>
            <w:tcBorders>
              <w:top w:val="single" w:sz="2" w:space="0" w:color="000000"/>
              <w:left w:val="single" w:sz="2" w:space="0" w:color="000000"/>
              <w:bottom w:val="single" w:sz="2" w:space="0" w:color="000000"/>
              <w:right w:val="nil"/>
            </w:tcBorders>
            <w:hideMark/>
          </w:tcPr>
          <w:p w14:paraId="7D2755FF" w14:textId="77777777" w:rsidR="00D1670E" w:rsidRDefault="00D1670E">
            <w:pPr>
              <w:pStyle w:val="a5"/>
              <w:jc w:val="both"/>
              <w:rPr>
                <w:rFonts w:ascii="Arial" w:hAnsi="Arial" w:cs="Arial"/>
                <w:b/>
                <w:bCs/>
                <w:sz w:val="22"/>
                <w:szCs w:val="22"/>
              </w:rPr>
            </w:pPr>
            <w:r>
              <w:rPr>
                <w:rFonts w:ascii="Arial" w:hAnsi="Arial" w:cs="Arial"/>
                <w:b/>
                <w:bCs/>
                <w:sz w:val="22"/>
                <w:szCs w:val="22"/>
              </w:rPr>
              <w:t xml:space="preserve">ΚΩΔΙΚΟΣ </w:t>
            </w:r>
            <w:r>
              <w:rPr>
                <w:rFonts w:ascii="Arial" w:hAnsi="Arial" w:cs="Arial"/>
                <w:b/>
                <w:bCs/>
                <w:sz w:val="22"/>
                <w:szCs w:val="22"/>
                <w:lang w:val="en-US"/>
              </w:rPr>
              <w:t>CPV</w:t>
            </w:r>
          </w:p>
        </w:tc>
        <w:tc>
          <w:tcPr>
            <w:tcW w:w="1399" w:type="dxa"/>
            <w:tcBorders>
              <w:top w:val="single" w:sz="2" w:space="0" w:color="000000"/>
              <w:left w:val="single" w:sz="2" w:space="0" w:color="000000"/>
              <w:bottom w:val="single" w:sz="2" w:space="0" w:color="000000"/>
              <w:right w:val="nil"/>
            </w:tcBorders>
            <w:hideMark/>
          </w:tcPr>
          <w:p w14:paraId="691B119E" w14:textId="77777777" w:rsidR="00D1670E" w:rsidRDefault="00D1670E">
            <w:pPr>
              <w:pStyle w:val="a5"/>
              <w:jc w:val="both"/>
              <w:rPr>
                <w:rFonts w:ascii="Arial" w:hAnsi="Arial" w:cs="Arial"/>
                <w:b/>
                <w:bCs/>
                <w:sz w:val="22"/>
                <w:szCs w:val="22"/>
              </w:rPr>
            </w:pPr>
            <w:r>
              <w:rPr>
                <w:rFonts w:ascii="Arial" w:hAnsi="Arial" w:cs="Arial"/>
                <w:b/>
                <w:bCs/>
                <w:sz w:val="22"/>
                <w:szCs w:val="22"/>
              </w:rPr>
              <w:t>ΕΙΔΟΣ</w:t>
            </w:r>
          </w:p>
        </w:tc>
        <w:tc>
          <w:tcPr>
            <w:tcW w:w="1187" w:type="dxa"/>
            <w:tcBorders>
              <w:top w:val="single" w:sz="2" w:space="0" w:color="000000"/>
              <w:left w:val="single" w:sz="2" w:space="0" w:color="000000"/>
              <w:bottom w:val="single" w:sz="2" w:space="0" w:color="000000"/>
              <w:right w:val="nil"/>
            </w:tcBorders>
            <w:hideMark/>
          </w:tcPr>
          <w:p w14:paraId="4E7FCF83" w14:textId="77777777" w:rsidR="00D1670E" w:rsidRDefault="00D1670E">
            <w:pPr>
              <w:pStyle w:val="a5"/>
              <w:jc w:val="both"/>
              <w:rPr>
                <w:rFonts w:ascii="Arial" w:hAnsi="Arial" w:cs="Arial"/>
                <w:b/>
                <w:bCs/>
                <w:sz w:val="22"/>
                <w:szCs w:val="22"/>
              </w:rPr>
            </w:pPr>
            <w:r>
              <w:rPr>
                <w:rFonts w:ascii="Arial" w:hAnsi="Arial" w:cs="Arial"/>
                <w:b/>
                <w:bCs/>
                <w:sz w:val="22"/>
                <w:szCs w:val="22"/>
              </w:rPr>
              <w:t>ΜΟΝΑΔΑ ΜΕΤΡΗΣ.</w:t>
            </w:r>
          </w:p>
        </w:tc>
        <w:tc>
          <w:tcPr>
            <w:tcW w:w="1186" w:type="dxa"/>
            <w:tcBorders>
              <w:top w:val="single" w:sz="2" w:space="0" w:color="000000"/>
              <w:left w:val="single" w:sz="2" w:space="0" w:color="000000"/>
              <w:bottom w:val="single" w:sz="2" w:space="0" w:color="000000"/>
              <w:right w:val="nil"/>
            </w:tcBorders>
            <w:hideMark/>
          </w:tcPr>
          <w:p w14:paraId="1848AAC3" w14:textId="77777777" w:rsidR="00D1670E" w:rsidRDefault="00D1670E">
            <w:pPr>
              <w:pStyle w:val="a5"/>
              <w:jc w:val="both"/>
              <w:rPr>
                <w:rFonts w:ascii="Arial" w:hAnsi="Arial" w:cs="Arial"/>
                <w:b/>
                <w:bCs/>
                <w:sz w:val="22"/>
                <w:szCs w:val="22"/>
              </w:rPr>
            </w:pPr>
            <w:r>
              <w:rPr>
                <w:rFonts w:ascii="Arial" w:hAnsi="Arial" w:cs="Arial"/>
                <w:b/>
                <w:bCs/>
                <w:sz w:val="22"/>
                <w:szCs w:val="22"/>
              </w:rPr>
              <w:t>ΠΟΣΟΤΗΤΑ</w:t>
            </w:r>
          </w:p>
        </w:tc>
        <w:tc>
          <w:tcPr>
            <w:tcW w:w="1187" w:type="dxa"/>
            <w:tcBorders>
              <w:top w:val="single" w:sz="2" w:space="0" w:color="000000"/>
              <w:left w:val="single" w:sz="2" w:space="0" w:color="000000"/>
              <w:bottom w:val="single" w:sz="2" w:space="0" w:color="000000"/>
              <w:right w:val="nil"/>
            </w:tcBorders>
            <w:hideMark/>
          </w:tcPr>
          <w:p w14:paraId="36CBA9F8" w14:textId="77777777" w:rsidR="00D1670E" w:rsidRDefault="00D1670E">
            <w:pPr>
              <w:pStyle w:val="a5"/>
              <w:jc w:val="both"/>
              <w:rPr>
                <w:rFonts w:ascii="Arial" w:hAnsi="Arial" w:cs="Arial"/>
                <w:b/>
                <w:bCs/>
                <w:sz w:val="22"/>
                <w:szCs w:val="22"/>
              </w:rPr>
            </w:pPr>
            <w:r>
              <w:rPr>
                <w:rFonts w:ascii="Arial" w:hAnsi="Arial" w:cs="Arial"/>
                <w:b/>
                <w:bCs/>
                <w:sz w:val="22"/>
                <w:szCs w:val="22"/>
              </w:rPr>
              <w:t>ΤΙΜΗ ΜΟΝΑΔΑΣ</w:t>
            </w:r>
          </w:p>
        </w:tc>
        <w:tc>
          <w:tcPr>
            <w:tcW w:w="1189" w:type="dxa"/>
            <w:tcBorders>
              <w:top w:val="single" w:sz="2" w:space="0" w:color="000000"/>
              <w:left w:val="single" w:sz="2" w:space="0" w:color="000000"/>
              <w:bottom w:val="single" w:sz="2" w:space="0" w:color="000000"/>
              <w:right w:val="single" w:sz="2" w:space="0" w:color="000000"/>
            </w:tcBorders>
            <w:hideMark/>
          </w:tcPr>
          <w:p w14:paraId="3E447299" w14:textId="77777777" w:rsidR="00D1670E" w:rsidRDefault="00D1670E">
            <w:pPr>
              <w:pStyle w:val="a5"/>
              <w:jc w:val="both"/>
              <w:rPr>
                <w:rFonts w:ascii="Arial" w:hAnsi="Arial" w:cs="Arial"/>
                <w:b/>
                <w:bCs/>
                <w:sz w:val="22"/>
                <w:szCs w:val="22"/>
              </w:rPr>
            </w:pPr>
            <w:r>
              <w:rPr>
                <w:rFonts w:ascii="Arial" w:hAnsi="Arial" w:cs="Arial"/>
                <w:b/>
                <w:bCs/>
                <w:sz w:val="22"/>
                <w:szCs w:val="22"/>
              </w:rPr>
              <w:t xml:space="preserve">ΣΥΝΟΛΙΚΗ </w:t>
            </w:r>
          </w:p>
          <w:p w14:paraId="62ED39D0" w14:textId="77777777" w:rsidR="00D1670E" w:rsidRDefault="00D1670E">
            <w:pPr>
              <w:pStyle w:val="a5"/>
              <w:jc w:val="both"/>
              <w:rPr>
                <w:rFonts w:ascii="Arial" w:hAnsi="Arial" w:cs="Arial"/>
                <w:sz w:val="22"/>
                <w:szCs w:val="22"/>
              </w:rPr>
            </w:pPr>
            <w:r>
              <w:rPr>
                <w:rFonts w:ascii="Arial" w:hAnsi="Arial" w:cs="Arial"/>
                <w:b/>
                <w:bCs/>
                <w:sz w:val="22"/>
                <w:szCs w:val="22"/>
              </w:rPr>
              <w:t>ΤΙΜΗ</w:t>
            </w:r>
          </w:p>
        </w:tc>
      </w:tr>
      <w:tr w:rsidR="00D1670E" w14:paraId="23BBFDEE" w14:textId="77777777" w:rsidTr="00D1670E">
        <w:tc>
          <w:tcPr>
            <w:tcW w:w="645" w:type="dxa"/>
            <w:tcBorders>
              <w:top w:val="nil"/>
              <w:left w:val="single" w:sz="2" w:space="0" w:color="000000"/>
              <w:bottom w:val="single" w:sz="2" w:space="0" w:color="000000"/>
              <w:right w:val="nil"/>
            </w:tcBorders>
            <w:hideMark/>
          </w:tcPr>
          <w:p w14:paraId="59EF6A6C" w14:textId="77777777" w:rsidR="00D1670E" w:rsidRDefault="00D1670E">
            <w:pPr>
              <w:pStyle w:val="a5"/>
              <w:jc w:val="both"/>
              <w:rPr>
                <w:rFonts w:ascii="Arial" w:hAnsi="Arial" w:cs="Arial"/>
                <w:sz w:val="22"/>
                <w:szCs w:val="22"/>
              </w:rPr>
            </w:pPr>
            <w:r>
              <w:rPr>
                <w:rFonts w:ascii="Arial" w:hAnsi="Arial" w:cs="Arial"/>
                <w:sz w:val="22"/>
                <w:szCs w:val="22"/>
              </w:rPr>
              <w:t>1</w:t>
            </w:r>
          </w:p>
        </w:tc>
        <w:tc>
          <w:tcPr>
            <w:tcW w:w="1515" w:type="dxa"/>
            <w:tcBorders>
              <w:top w:val="nil"/>
              <w:left w:val="single" w:sz="2" w:space="0" w:color="000000"/>
              <w:bottom w:val="single" w:sz="2" w:space="0" w:color="000000"/>
              <w:right w:val="nil"/>
            </w:tcBorders>
            <w:hideMark/>
          </w:tcPr>
          <w:p w14:paraId="50D2A96B" w14:textId="77777777" w:rsidR="00D1670E" w:rsidRDefault="00D1670E">
            <w:pPr>
              <w:pStyle w:val="a5"/>
              <w:jc w:val="both"/>
              <w:rPr>
                <w:rFonts w:ascii="Arial" w:hAnsi="Arial" w:cs="Arial"/>
                <w:sz w:val="22"/>
                <w:szCs w:val="22"/>
              </w:rPr>
            </w:pPr>
            <w:r>
              <w:rPr>
                <w:rFonts w:ascii="Arial" w:hAnsi="Arial" w:cs="Arial"/>
                <w:sz w:val="22"/>
                <w:szCs w:val="22"/>
              </w:rPr>
              <w:t>15511500-8</w:t>
            </w:r>
          </w:p>
        </w:tc>
        <w:tc>
          <w:tcPr>
            <w:tcW w:w="1399" w:type="dxa"/>
            <w:tcBorders>
              <w:top w:val="nil"/>
              <w:left w:val="single" w:sz="2" w:space="0" w:color="000000"/>
              <w:bottom w:val="single" w:sz="2" w:space="0" w:color="000000"/>
              <w:right w:val="nil"/>
            </w:tcBorders>
            <w:hideMark/>
          </w:tcPr>
          <w:p w14:paraId="3CBA5533" w14:textId="77777777" w:rsidR="00D1670E" w:rsidRDefault="00D1670E">
            <w:pPr>
              <w:pStyle w:val="a5"/>
              <w:jc w:val="both"/>
              <w:rPr>
                <w:rFonts w:ascii="Arial" w:hAnsi="Arial" w:cs="Arial"/>
                <w:sz w:val="22"/>
                <w:szCs w:val="22"/>
              </w:rPr>
            </w:pPr>
            <w:r>
              <w:rPr>
                <w:rFonts w:ascii="Arial" w:hAnsi="Arial" w:cs="Arial"/>
                <w:sz w:val="22"/>
                <w:szCs w:val="22"/>
              </w:rPr>
              <w:t>ΓΑΛΑ (ΜΔ)</w:t>
            </w:r>
          </w:p>
        </w:tc>
        <w:tc>
          <w:tcPr>
            <w:tcW w:w="1187" w:type="dxa"/>
            <w:tcBorders>
              <w:top w:val="nil"/>
              <w:left w:val="single" w:sz="2" w:space="0" w:color="000000"/>
              <w:bottom w:val="single" w:sz="2" w:space="0" w:color="000000"/>
              <w:right w:val="nil"/>
            </w:tcBorders>
            <w:hideMark/>
          </w:tcPr>
          <w:p w14:paraId="53634B82" w14:textId="77777777" w:rsidR="00D1670E" w:rsidRDefault="00D1670E">
            <w:pPr>
              <w:pStyle w:val="a5"/>
              <w:jc w:val="both"/>
              <w:rPr>
                <w:rFonts w:ascii="Arial" w:hAnsi="Arial" w:cs="Arial"/>
                <w:sz w:val="22"/>
                <w:szCs w:val="22"/>
              </w:rPr>
            </w:pPr>
            <w:r>
              <w:rPr>
                <w:rFonts w:ascii="Arial" w:hAnsi="Arial" w:cs="Arial"/>
                <w:sz w:val="22"/>
                <w:szCs w:val="22"/>
              </w:rPr>
              <w:t>ΛΙΤΡΑ</w:t>
            </w:r>
          </w:p>
        </w:tc>
        <w:tc>
          <w:tcPr>
            <w:tcW w:w="1186" w:type="dxa"/>
            <w:tcBorders>
              <w:top w:val="nil"/>
              <w:left w:val="single" w:sz="2" w:space="0" w:color="000000"/>
              <w:bottom w:val="single" w:sz="2" w:space="0" w:color="000000"/>
              <w:right w:val="nil"/>
            </w:tcBorders>
          </w:tcPr>
          <w:p w14:paraId="2354AD18" w14:textId="77777777" w:rsidR="00D1670E" w:rsidRDefault="00D1670E">
            <w:pPr>
              <w:snapToGrid w:val="0"/>
              <w:jc w:val="right"/>
              <w:rPr>
                <w:rFonts w:ascii="Arial" w:eastAsia="Times New Roman" w:hAnsi="Arial" w:cs="Arial"/>
                <w:sz w:val="22"/>
                <w:szCs w:val="22"/>
              </w:rPr>
            </w:pPr>
            <w:r>
              <w:rPr>
                <w:rFonts w:ascii="Arial" w:eastAsia="Times New Roman" w:hAnsi="Arial" w:cs="Arial"/>
                <w:sz w:val="22"/>
                <w:szCs w:val="22"/>
              </w:rPr>
              <w:t>13.790</w:t>
            </w:r>
          </w:p>
          <w:p w14:paraId="028136A8" w14:textId="77777777" w:rsidR="00D1670E" w:rsidRDefault="00D1670E">
            <w:pPr>
              <w:pStyle w:val="a5"/>
              <w:jc w:val="both"/>
              <w:rPr>
                <w:rFonts w:ascii="Arial" w:hAnsi="Arial" w:cs="Arial"/>
                <w:sz w:val="22"/>
                <w:szCs w:val="22"/>
              </w:rPr>
            </w:pPr>
          </w:p>
        </w:tc>
        <w:tc>
          <w:tcPr>
            <w:tcW w:w="1187" w:type="dxa"/>
            <w:tcBorders>
              <w:top w:val="nil"/>
              <w:left w:val="single" w:sz="2" w:space="0" w:color="000000"/>
              <w:bottom w:val="single" w:sz="2" w:space="0" w:color="000000"/>
              <w:right w:val="nil"/>
            </w:tcBorders>
            <w:hideMark/>
          </w:tcPr>
          <w:p w14:paraId="321A82B4" w14:textId="77777777" w:rsidR="00D1670E" w:rsidRDefault="00D1670E">
            <w:pPr>
              <w:pStyle w:val="a5"/>
              <w:jc w:val="both"/>
              <w:rPr>
                <w:rFonts w:ascii="Arial" w:hAnsi="Arial" w:cs="Arial"/>
                <w:sz w:val="22"/>
                <w:szCs w:val="22"/>
              </w:rPr>
            </w:pPr>
            <w:r>
              <w:rPr>
                <w:rFonts w:ascii="Arial" w:hAnsi="Arial" w:cs="Arial"/>
                <w:sz w:val="22"/>
                <w:szCs w:val="22"/>
              </w:rPr>
              <w:t>0,85</w:t>
            </w:r>
          </w:p>
        </w:tc>
        <w:tc>
          <w:tcPr>
            <w:tcW w:w="1189" w:type="dxa"/>
            <w:tcBorders>
              <w:top w:val="nil"/>
              <w:left w:val="single" w:sz="2" w:space="0" w:color="000000"/>
              <w:bottom w:val="single" w:sz="2" w:space="0" w:color="000000"/>
              <w:right w:val="single" w:sz="2" w:space="0" w:color="000000"/>
            </w:tcBorders>
          </w:tcPr>
          <w:p w14:paraId="3E150BA9" w14:textId="77777777" w:rsidR="00D1670E" w:rsidRDefault="00D1670E">
            <w:pPr>
              <w:pStyle w:val="a5"/>
              <w:jc w:val="both"/>
              <w:rPr>
                <w:rFonts w:ascii="Arial" w:hAnsi="Arial" w:cs="Arial"/>
                <w:sz w:val="22"/>
                <w:szCs w:val="22"/>
              </w:rPr>
            </w:pPr>
            <w:r>
              <w:rPr>
                <w:rFonts w:ascii="Arial" w:hAnsi="Arial" w:cs="Arial"/>
                <w:sz w:val="22"/>
                <w:szCs w:val="22"/>
              </w:rPr>
              <w:t>15.858,41</w:t>
            </w:r>
          </w:p>
          <w:p w14:paraId="486D1BD3" w14:textId="77777777" w:rsidR="00D1670E" w:rsidRDefault="00D1670E">
            <w:pPr>
              <w:pStyle w:val="a5"/>
              <w:jc w:val="both"/>
              <w:rPr>
                <w:rFonts w:ascii="Arial" w:hAnsi="Arial" w:cs="Arial"/>
                <w:sz w:val="22"/>
                <w:szCs w:val="22"/>
              </w:rPr>
            </w:pPr>
            <w:r>
              <w:rPr>
                <w:rFonts w:ascii="Arial" w:hAnsi="Arial" w:cs="Arial"/>
                <w:sz w:val="22"/>
                <w:szCs w:val="22"/>
              </w:rPr>
              <w:t>Χωρίς ΦΠΑ 13%</w:t>
            </w:r>
          </w:p>
          <w:p w14:paraId="1CD147CB" w14:textId="77777777" w:rsidR="00D1670E" w:rsidRDefault="00D1670E">
            <w:pPr>
              <w:pStyle w:val="a5"/>
              <w:jc w:val="both"/>
              <w:rPr>
                <w:rFonts w:ascii="Arial" w:hAnsi="Arial" w:cs="Arial"/>
                <w:sz w:val="22"/>
                <w:szCs w:val="22"/>
              </w:rPr>
            </w:pPr>
          </w:p>
        </w:tc>
      </w:tr>
    </w:tbl>
    <w:p w14:paraId="7E095C5D" w14:textId="77777777" w:rsidR="00D1670E" w:rsidRDefault="00D1670E" w:rsidP="00D1670E">
      <w:pPr>
        <w:ind w:right="57"/>
        <w:jc w:val="both"/>
        <w:rPr>
          <w:rFonts w:ascii="Arial" w:hAnsi="Arial" w:cs="Arial"/>
          <w:sz w:val="22"/>
          <w:szCs w:val="22"/>
        </w:rPr>
      </w:pPr>
    </w:p>
    <w:p w14:paraId="482951DF" w14:textId="77777777" w:rsidR="00D1670E" w:rsidRDefault="00D1670E" w:rsidP="00D1670E">
      <w:pPr>
        <w:ind w:right="57"/>
        <w:jc w:val="both"/>
        <w:rPr>
          <w:rFonts w:ascii="Arial" w:hAnsi="Arial" w:cs="Arial"/>
          <w:sz w:val="22"/>
          <w:szCs w:val="22"/>
        </w:rPr>
      </w:pPr>
    </w:p>
    <w:p w14:paraId="7436BC0A" w14:textId="77777777" w:rsidR="00D1670E" w:rsidRDefault="00D1670E" w:rsidP="00D1670E">
      <w:pPr>
        <w:ind w:right="57"/>
        <w:jc w:val="both"/>
        <w:rPr>
          <w:rFonts w:ascii="Arial" w:hAnsi="Arial" w:cs="Arial"/>
          <w:sz w:val="22"/>
          <w:szCs w:val="22"/>
        </w:rPr>
      </w:pPr>
    </w:p>
    <w:p w14:paraId="72D8B847" w14:textId="77777777" w:rsidR="00D1670E" w:rsidRDefault="00D1670E" w:rsidP="00D1670E">
      <w:pPr>
        <w:ind w:right="57"/>
        <w:jc w:val="both"/>
        <w:rPr>
          <w:rFonts w:ascii="Arial" w:hAnsi="Arial" w:cs="Arial"/>
          <w:sz w:val="22"/>
          <w:szCs w:val="22"/>
        </w:rPr>
      </w:pPr>
      <w:r>
        <w:rPr>
          <w:rFonts w:ascii="Arial" w:hAnsi="Arial" w:cs="Arial"/>
          <w:sz w:val="22"/>
          <w:szCs w:val="22"/>
        </w:rPr>
        <w:t xml:space="preserve">Με την </w:t>
      </w:r>
      <w:proofErr w:type="spellStart"/>
      <w:r>
        <w:rPr>
          <w:rFonts w:ascii="Arial" w:hAnsi="Arial" w:cs="Arial"/>
          <w:sz w:val="22"/>
          <w:szCs w:val="22"/>
        </w:rPr>
        <w:t>υπ΄αριθ</w:t>
      </w:r>
      <w:proofErr w:type="spellEnd"/>
      <w:r>
        <w:rPr>
          <w:rFonts w:ascii="Arial" w:hAnsi="Arial" w:cs="Arial"/>
          <w:sz w:val="22"/>
          <w:szCs w:val="22"/>
        </w:rPr>
        <w:t xml:space="preserve"> 84/2243/21-05-2020 απόφαση της Οικονομικής Επιτροπής εγκρίθηκε το </w:t>
      </w:r>
      <w:r>
        <w:rPr>
          <w:rFonts w:ascii="Arial" w:hAnsi="Arial" w:cs="Arial"/>
          <w:bCs/>
          <w:sz w:val="22"/>
          <w:szCs w:val="22"/>
        </w:rPr>
        <w:t xml:space="preserve">ανωτέρω πρακτικό. Σε συνέχεια της απόφασης αυτής, ο ΣΑΛΑΜΑΝΗΣ ΦΩΤΕΙΝΟΣ  κλήθηκε με την </w:t>
      </w:r>
      <w:r>
        <w:rPr>
          <w:rFonts w:ascii="Arial" w:hAnsi="Arial" w:cs="Arial"/>
          <w:sz w:val="22"/>
          <w:szCs w:val="22"/>
        </w:rPr>
        <w:t xml:space="preserve">υπ’ αριθ. </w:t>
      </w:r>
      <w:proofErr w:type="spellStart"/>
      <w:r>
        <w:rPr>
          <w:rFonts w:ascii="Arial" w:hAnsi="Arial" w:cs="Arial"/>
          <w:sz w:val="22"/>
          <w:szCs w:val="22"/>
        </w:rPr>
        <w:t>πρωτ</w:t>
      </w:r>
      <w:proofErr w:type="spellEnd"/>
      <w:r>
        <w:rPr>
          <w:rFonts w:ascii="Arial" w:hAnsi="Arial" w:cs="Arial"/>
          <w:sz w:val="22"/>
          <w:szCs w:val="22"/>
        </w:rPr>
        <w:t xml:space="preserve"> 2263/25-05-2020  πρόσκληση του Δημάρχου </w:t>
      </w:r>
      <w:proofErr w:type="spellStart"/>
      <w:r>
        <w:rPr>
          <w:rFonts w:ascii="Arial" w:hAnsi="Arial" w:cs="Arial"/>
          <w:sz w:val="22"/>
          <w:szCs w:val="22"/>
        </w:rPr>
        <w:t>Γαλατούμου</w:t>
      </w:r>
      <w:proofErr w:type="spellEnd"/>
      <w:r>
        <w:rPr>
          <w:rFonts w:ascii="Arial" w:hAnsi="Arial" w:cs="Arial"/>
          <w:sz w:val="22"/>
          <w:szCs w:val="22"/>
        </w:rPr>
        <w:t xml:space="preserve"> Νικολάου   να προσκομίσει σε σφραγισμένο φάκελο, εντός 10 ημερών </w:t>
      </w:r>
      <w:r>
        <w:rPr>
          <w:rFonts w:ascii="Arial" w:hAnsi="Arial" w:cs="Arial"/>
          <w:sz w:val="22"/>
          <w:szCs w:val="22"/>
        </w:rPr>
        <w:lastRenderedPageBreak/>
        <w:t>από την κοινοποίηση της πρόσκλησης τα προβλεπόμενα από το άρθρο 16 της διακήρυξης δικαιολογητικά κατακύρωσης.</w:t>
      </w:r>
    </w:p>
    <w:p w14:paraId="7F226450" w14:textId="77777777" w:rsidR="00D1670E" w:rsidRDefault="00D1670E" w:rsidP="00D1670E">
      <w:pPr>
        <w:jc w:val="both"/>
        <w:rPr>
          <w:rFonts w:ascii="Arial" w:hAnsi="Arial" w:cs="Arial"/>
          <w:sz w:val="22"/>
          <w:szCs w:val="22"/>
        </w:rPr>
      </w:pPr>
    </w:p>
    <w:p w14:paraId="656F6040" w14:textId="77777777" w:rsidR="00D1670E" w:rsidRDefault="00D1670E" w:rsidP="00D1670E">
      <w:pPr>
        <w:jc w:val="both"/>
        <w:rPr>
          <w:rFonts w:ascii="Arial" w:hAnsi="Arial" w:cs="Arial"/>
          <w:sz w:val="22"/>
          <w:szCs w:val="22"/>
        </w:rPr>
      </w:pPr>
      <w:r>
        <w:rPr>
          <w:rFonts w:ascii="Arial" w:hAnsi="Arial" w:cs="Arial"/>
          <w:sz w:val="22"/>
          <w:szCs w:val="22"/>
        </w:rPr>
        <w:t xml:space="preserve">Η ανωτέρω πρόσκληση κοινοποιήθηκε στον προσωρινό ανάδοχο την 26/05/2020 Ο προσωρινός ανάδοχος κατέθεσε στην υπηρεσία το σφραγισμένο φάκελο δικαιολογητικών την 03/06/2020, συνεπώς εμπροθέσμως και </w:t>
      </w:r>
    </w:p>
    <w:p w14:paraId="7CCC5595" w14:textId="77777777" w:rsidR="00D1670E" w:rsidRDefault="00D1670E" w:rsidP="00D1670E">
      <w:pPr>
        <w:jc w:val="both"/>
        <w:rPr>
          <w:rFonts w:ascii="Arial" w:hAnsi="Arial" w:cs="Arial"/>
          <w:sz w:val="22"/>
          <w:szCs w:val="22"/>
        </w:rPr>
      </w:pPr>
    </w:p>
    <w:p w14:paraId="45FC2945" w14:textId="77777777" w:rsidR="00D1670E" w:rsidRDefault="00D1670E" w:rsidP="00D1670E">
      <w:pPr>
        <w:jc w:val="both"/>
        <w:rPr>
          <w:rFonts w:ascii="Arial" w:hAnsi="Arial" w:cs="Arial"/>
          <w:sz w:val="22"/>
          <w:szCs w:val="22"/>
        </w:rPr>
      </w:pPr>
    </w:p>
    <w:p w14:paraId="75C80485" w14:textId="77777777" w:rsidR="00D1670E" w:rsidRDefault="00D1670E" w:rsidP="00D1670E">
      <w:pPr>
        <w:jc w:val="both"/>
        <w:rPr>
          <w:rFonts w:ascii="Arial" w:hAnsi="Arial" w:cs="Arial"/>
          <w:sz w:val="22"/>
          <w:szCs w:val="22"/>
        </w:rPr>
      </w:pPr>
      <w:r>
        <w:rPr>
          <w:rFonts w:ascii="Arial" w:hAnsi="Arial" w:cs="Arial"/>
          <w:sz w:val="22"/>
          <w:szCs w:val="22"/>
        </w:rPr>
        <w:t xml:space="preserve">Η Επιτροπή συνεδριάζει προκειμένου να προβεί στην αποσφράγιση των ανωτέρω φακέλων και στον έλεγχο πληρότητας των δικαιολογητικών που υποβλήθηκαν με αυτούς. </w:t>
      </w:r>
    </w:p>
    <w:p w14:paraId="156254F6" w14:textId="77777777" w:rsidR="00D1670E" w:rsidRDefault="00D1670E" w:rsidP="00D1670E">
      <w:pPr>
        <w:jc w:val="both"/>
        <w:rPr>
          <w:rFonts w:ascii="Arial" w:hAnsi="Arial" w:cs="Arial"/>
          <w:sz w:val="22"/>
          <w:szCs w:val="22"/>
        </w:rPr>
      </w:pPr>
    </w:p>
    <w:p w14:paraId="7862118B" w14:textId="77777777" w:rsidR="00D1670E" w:rsidRDefault="00D1670E" w:rsidP="00D1670E">
      <w:pPr>
        <w:jc w:val="both"/>
        <w:rPr>
          <w:rFonts w:ascii="Arial" w:hAnsi="Arial" w:cs="Arial"/>
          <w:bCs/>
          <w:sz w:val="22"/>
          <w:szCs w:val="22"/>
        </w:rPr>
      </w:pPr>
      <w:r>
        <w:rPr>
          <w:rFonts w:ascii="Arial" w:hAnsi="Arial" w:cs="Arial"/>
          <w:b/>
          <w:bCs/>
          <w:sz w:val="22"/>
          <w:szCs w:val="22"/>
        </w:rPr>
        <w:t>Α.</w:t>
      </w:r>
      <w:r>
        <w:rPr>
          <w:rFonts w:ascii="Arial" w:hAnsi="Arial" w:cs="Arial"/>
          <w:sz w:val="22"/>
          <w:szCs w:val="22"/>
        </w:rPr>
        <w:t xml:space="preserve"> Η Επιτροπή προχώρησε σε αποσφράγιση του φακέλου και σε μονογραφή των δικαιολογητικών που υποβλήθηκαν. Τα δικαιολογητικά που βρέθηκαν μέσα στο φάκελο του ΣΑΛΑΜΑΝΗ ΦΩΤΕΙΝΟΥ</w:t>
      </w:r>
      <w:r>
        <w:rPr>
          <w:rFonts w:ascii="Arial" w:hAnsi="Arial" w:cs="Arial"/>
          <w:bCs/>
          <w:sz w:val="22"/>
          <w:szCs w:val="22"/>
        </w:rPr>
        <w:t xml:space="preserve"> </w:t>
      </w:r>
      <w:r>
        <w:rPr>
          <w:rFonts w:ascii="Arial" w:hAnsi="Arial" w:cs="Arial"/>
          <w:sz w:val="22"/>
          <w:szCs w:val="22"/>
        </w:rPr>
        <w:t xml:space="preserve"> είναι τα ακόλουθα:</w:t>
      </w:r>
    </w:p>
    <w:p w14:paraId="6547F9D4" w14:textId="77777777" w:rsidR="00D1670E" w:rsidRDefault="00D1670E" w:rsidP="00D1670E">
      <w:pPr>
        <w:jc w:val="both"/>
        <w:rPr>
          <w:rFonts w:ascii="Arial" w:hAnsi="Arial" w:cs="Arial"/>
          <w:sz w:val="22"/>
          <w:szCs w:val="22"/>
        </w:rPr>
      </w:pPr>
      <w:r>
        <w:rPr>
          <w:rFonts w:ascii="Arial" w:hAnsi="Arial" w:cs="Arial"/>
          <w:bCs/>
          <w:sz w:val="22"/>
          <w:szCs w:val="22"/>
        </w:rPr>
        <w:t xml:space="preserve"> </w:t>
      </w:r>
    </w:p>
    <w:p w14:paraId="15482F6E" w14:textId="77777777" w:rsidR="00D1670E" w:rsidRDefault="00D1670E" w:rsidP="00D1670E">
      <w:pPr>
        <w:jc w:val="both"/>
        <w:rPr>
          <w:rFonts w:ascii="Arial" w:hAnsi="Arial" w:cs="Arial"/>
          <w:sz w:val="22"/>
          <w:szCs w:val="22"/>
        </w:rPr>
      </w:pPr>
      <w:r>
        <w:rPr>
          <w:rFonts w:ascii="Arial" w:hAnsi="Arial" w:cs="Arial"/>
          <w:sz w:val="22"/>
          <w:szCs w:val="22"/>
        </w:rPr>
        <w:t>1. Φορολογική ενημερότητα</w:t>
      </w:r>
    </w:p>
    <w:p w14:paraId="0D505AA4" w14:textId="77777777" w:rsidR="00D1670E" w:rsidRDefault="00D1670E" w:rsidP="00D1670E">
      <w:pPr>
        <w:jc w:val="both"/>
        <w:rPr>
          <w:rFonts w:ascii="Arial" w:hAnsi="Arial" w:cs="Arial"/>
          <w:sz w:val="22"/>
          <w:szCs w:val="22"/>
        </w:rPr>
      </w:pPr>
      <w:r>
        <w:rPr>
          <w:rFonts w:ascii="Arial" w:hAnsi="Arial" w:cs="Arial"/>
          <w:sz w:val="22"/>
          <w:szCs w:val="22"/>
        </w:rPr>
        <w:t>2. Ασφαλιστική ενημερότητα</w:t>
      </w:r>
    </w:p>
    <w:p w14:paraId="5EB20A96" w14:textId="77777777" w:rsidR="00D1670E" w:rsidRDefault="00D1670E" w:rsidP="00D1670E">
      <w:pPr>
        <w:jc w:val="both"/>
        <w:rPr>
          <w:rFonts w:ascii="Arial" w:hAnsi="Arial" w:cs="Arial"/>
          <w:sz w:val="22"/>
          <w:szCs w:val="22"/>
        </w:rPr>
      </w:pPr>
    </w:p>
    <w:p w14:paraId="6F4D017E" w14:textId="77777777" w:rsidR="00D1670E" w:rsidRDefault="00D1670E" w:rsidP="00D1670E">
      <w:pPr>
        <w:jc w:val="both"/>
        <w:rPr>
          <w:rFonts w:ascii="Arial" w:hAnsi="Arial" w:cs="Arial"/>
          <w:sz w:val="22"/>
          <w:szCs w:val="22"/>
        </w:rPr>
      </w:pPr>
      <w:r>
        <w:rPr>
          <w:rFonts w:ascii="Arial" w:hAnsi="Arial" w:cs="Arial"/>
          <w:sz w:val="22"/>
          <w:szCs w:val="22"/>
        </w:rPr>
        <w:t>Το αντίγραφο ποινικού μητρώου παρέλαβε η Υπηρεσία μας αυτεπάγγελτα</w:t>
      </w:r>
    </w:p>
    <w:p w14:paraId="783F3947" w14:textId="77777777" w:rsidR="00D1670E" w:rsidRDefault="00D1670E" w:rsidP="00D1670E">
      <w:pPr>
        <w:jc w:val="both"/>
        <w:rPr>
          <w:rFonts w:ascii="Arial" w:hAnsi="Arial" w:cs="Arial"/>
          <w:sz w:val="22"/>
          <w:szCs w:val="22"/>
        </w:rPr>
      </w:pPr>
    </w:p>
    <w:p w14:paraId="2C855866" w14:textId="77777777" w:rsidR="00D1670E" w:rsidRDefault="00D1670E" w:rsidP="00D1670E">
      <w:pPr>
        <w:jc w:val="both"/>
        <w:rPr>
          <w:rFonts w:ascii="Arial" w:hAnsi="Arial" w:cs="Arial"/>
          <w:sz w:val="22"/>
          <w:szCs w:val="22"/>
        </w:rPr>
      </w:pPr>
      <w:r>
        <w:rPr>
          <w:rFonts w:ascii="Arial" w:hAnsi="Arial" w:cs="Arial"/>
          <w:sz w:val="22"/>
          <w:szCs w:val="22"/>
        </w:rPr>
        <w:t xml:space="preserve">Τα δικαιολογητικά αυτά είναι πλήρη και σύμφωνα με τα όσα προβλέπει το άρθρο   16 της διακήρυξης. </w:t>
      </w:r>
    </w:p>
    <w:p w14:paraId="129D016C" w14:textId="77777777" w:rsidR="00D1670E" w:rsidRDefault="00D1670E" w:rsidP="00D1670E">
      <w:pPr>
        <w:jc w:val="both"/>
        <w:rPr>
          <w:rFonts w:ascii="Arial" w:hAnsi="Arial" w:cs="Arial"/>
          <w:sz w:val="22"/>
          <w:szCs w:val="22"/>
        </w:rPr>
      </w:pPr>
    </w:p>
    <w:p w14:paraId="2C4C40D6" w14:textId="77777777" w:rsidR="00D1670E" w:rsidRDefault="00D1670E" w:rsidP="00D1670E">
      <w:pPr>
        <w:jc w:val="both"/>
        <w:rPr>
          <w:rFonts w:ascii="Arial" w:hAnsi="Arial" w:cs="Arial"/>
          <w:sz w:val="22"/>
          <w:szCs w:val="22"/>
        </w:rPr>
      </w:pPr>
      <w:r>
        <w:rPr>
          <w:rFonts w:ascii="Arial" w:hAnsi="Arial" w:cs="Arial"/>
          <w:sz w:val="22"/>
          <w:szCs w:val="22"/>
        </w:rPr>
        <w:t>Βάσει των ανωτέρω, η Επιτροπή προτείνει προς τη Οικονομική επιτροπή να  κατακυρωθεί η προμήθεια στον ΣΑΛΑΜΑΝΗ ΦΩΤΕΙΝΟ</w:t>
      </w:r>
      <w:r>
        <w:rPr>
          <w:rFonts w:ascii="Arial" w:hAnsi="Arial" w:cs="Arial"/>
          <w:bCs/>
          <w:sz w:val="22"/>
          <w:szCs w:val="22"/>
        </w:rPr>
        <w:t xml:space="preserve"> </w:t>
      </w:r>
      <w:r>
        <w:rPr>
          <w:rFonts w:ascii="Arial" w:hAnsi="Arial" w:cs="Arial"/>
          <w:sz w:val="22"/>
          <w:szCs w:val="22"/>
        </w:rPr>
        <w:t xml:space="preserve"> γιατί κατέθεσε όλα τα απαιτούμενα δικαιολογητικά κατακύρωσης.</w:t>
      </w:r>
    </w:p>
    <w:p w14:paraId="046018DA" w14:textId="77777777" w:rsidR="00D1670E" w:rsidRDefault="00D1670E" w:rsidP="00D1670E">
      <w:pPr>
        <w:jc w:val="both"/>
        <w:rPr>
          <w:rFonts w:ascii="Arial" w:hAnsi="Arial" w:cs="Arial"/>
          <w:sz w:val="22"/>
          <w:szCs w:val="22"/>
        </w:rPr>
      </w:pPr>
    </w:p>
    <w:p w14:paraId="75A62521" w14:textId="77777777" w:rsidR="00D1670E" w:rsidRDefault="00D1670E" w:rsidP="00D1670E">
      <w:pPr>
        <w:jc w:val="both"/>
        <w:rPr>
          <w:rFonts w:ascii="Arial" w:hAnsi="Arial" w:cs="Arial"/>
          <w:sz w:val="22"/>
          <w:szCs w:val="22"/>
        </w:rPr>
      </w:pPr>
      <w:r>
        <w:rPr>
          <w:rFonts w:ascii="Arial" w:hAnsi="Arial" w:cs="Arial"/>
          <w:sz w:val="22"/>
          <w:szCs w:val="22"/>
        </w:rPr>
        <w:t>Για διαπίστωση των άνω, συντάχθηκε το παρόν πρακτικό, το οποίο αφού αναγνώσθηκε και βεβαιώθηκε, υπογράφεται.</w:t>
      </w:r>
    </w:p>
    <w:p w14:paraId="01EB5D33" w14:textId="77777777" w:rsidR="00D1670E" w:rsidRDefault="00D1670E" w:rsidP="00D1670E">
      <w:pPr>
        <w:jc w:val="both"/>
        <w:rPr>
          <w:rFonts w:ascii="Arial" w:hAnsi="Arial" w:cs="Arial"/>
          <w:sz w:val="22"/>
          <w:szCs w:val="22"/>
        </w:rPr>
      </w:pPr>
    </w:p>
    <w:p w14:paraId="3D632AE5" w14:textId="77777777" w:rsidR="00D1670E" w:rsidRDefault="00D1670E" w:rsidP="00D1670E">
      <w:pPr>
        <w:rPr>
          <w:rFonts w:ascii="Arial" w:hAnsi="Arial" w:cs="Arial"/>
          <w:sz w:val="22"/>
          <w:szCs w:val="22"/>
        </w:rPr>
      </w:pPr>
      <w:r>
        <w:rPr>
          <w:rFonts w:ascii="Arial" w:hAnsi="Arial" w:cs="Arial"/>
          <w:sz w:val="22"/>
          <w:szCs w:val="22"/>
        </w:rPr>
        <w:t xml:space="preserve">                                               </w:t>
      </w:r>
      <w:r>
        <w:rPr>
          <w:rFonts w:ascii="Arial" w:hAnsi="Arial" w:cs="Arial"/>
          <w:b/>
          <w:bCs/>
          <w:sz w:val="22"/>
          <w:szCs w:val="22"/>
        </w:rPr>
        <w:t>Η ΕΠΙΤΡΟΠΗ</w:t>
      </w:r>
    </w:p>
    <w:p w14:paraId="207163F8" w14:textId="77777777" w:rsidR="00D1670E" w:rsidRDefault="00D1670E" w:rsidP="00D1670E">
      <w:pPr>
        <w:jc w:val="both"/>
        <w:rPr>
          <w:rFonts w:ascii="Arial" w:hAnsi="Arial" w:cs="Arial"/>
          <w:sz w:val="22"/>
          <w:szCs w:val="22"/>
        </w:rPr>
      </w:pPr>
    </w:p>
    <w:p w14:paraId="3914E43B" w14:textId="77777777" w:rsidR="00D1670E" w:rsidRDefault="00D1670E" w:rsidP="00D1670E">
      <w:pPr>
        <w:numPr>
          <w:ilvl w:val="0"/>
          <w:numId w:val="3"/>
        </w:numPr>
        <w:jc w:val="both"/>
        <w:rPr>
          <w:rFonts w:ascii="Arial" w:hAnsi="Arial" w:cs="Arial"/>
          <w:sz w:val="22"/>
          <w:szCs w:val="22"/>
        </w:rPr>
      </w:pPr>
      <w:r>
        <w:rPr>
          <w:rFonts w:ascii="Arial" w:hAnsi="Arial" w:cs="Arial"/>
          <w:sz w:val="22"/>
          <w:szCs w:val="22"/>
        </w:rPr>
        <w:t>Παπανικολάου Μυρσίνη</w:t>
      </w:r>
    </w:p>
    <w:p w14:paraId="71847BAE" w14:textId="77777777" w:rsidR="00D1670E" w:rsidRDefault="00D1670E" w:rsidP="00D1670E">
      <w:pPr>
        <w:ind w:left="720"/>
        <w:jc w:val="both"/>
        <w:rPr>
          <w:rFonts w:ascii="Arial" w:hAnsi="Arial" w:cs="Arial"/>
          <w:sz w:val="22"/>
          <w:szCs w:val="22"/>
        </w:rPr>
      </w:pPr>
    </w:p>
    <w:p w14:paraId="0289B0A9" w14:textId="77777777" w:rsidR="00D1670E" w:rsidRDefault="00D1670E" w:rsidP="00D1670E">
      <w:pPr>
        <w:numPr>
          <w:ilvl w:val="0"/>
          <w:numId w:val="3"/>
        </w:numPr>
        <w:jc w:val="both"/>
        <w:rPr>
          <w:rFonts w:ascii="Arial" w:hAnsi="Arial" w:cs="Arial"/>
          <w:sz w:val="22"/>
          <w:szCs w:val="22"/>
        </w:rPr>
      </w:pPr>
      <w:proofErr w:type="spellStart"/>
      <w:r>
        <w:rPr>
          <w:rFonts w:ascii="Arial" w:hAnsi="Arial" w:cs="Arial"/>
          <w:sz w:val="22"/>
          <w:szCs w:val="22"/>
        </w:rPr>
        <w:t>Αποστολούδιας</w:t>
      </w:r>
      <w:proofErr w:type="spellEnd"/>
      <w:r>
        <w:rPr>
          <w:rFonts w:ascii="Arial" w:hAnsi="Arial" w:cs="Arial"/>
          <w:sz w:val="22"/>
          <w:szCs w:val="22"/>
        </w:rPr>
        <w:t xml:space="preserve"> Πέτρος</w:t>
      </w:r>
    </w:p>
    <w:p w14:paraId="774AECFA" w14:textId="77777777" w:rsidR="00D1670E" w:rsidRDefault="00D1670E" w:rsidP="00D1670E">
      <w:pPr>
        <w:pStyle w:val="a4"/>
        <w:rPr>
          <w:rFonts w:ascii="Arial" w:hAnsi="Arial" w:cs="Arial"/>
          <w:sz w:val="22"/>
          <w:szCs w:val="22"/>
        </w:rPr>
      </w:pPr>
    </w:p>
    <w:p w14:paraId="10722BC3" w14:textId="77777777" w:rsidR="00D1670E" w:rsidRDefault="00D1670E" w:rsidP="00D1670E">
      <w:pPr>
        <w:numPr>
          <w:ilvl w:val="0"/>
          <w:numId w:val="3"/>
        </w:numPr>
        <w:jc w:val="both"/>
        <w:rPr>
          <w:rFonts w:ascii="Arial" w:hAnsi="Arial" w:cs="Arial"/>
          <w:sz w:val="22"/>
          <w:szCs w:val="22"/>
        </w:rPr>
      </w:pPr>
      <w:proofErr w:type="spellStart"/>
      <w:r>
        <w:rPr>
          <w:rFonts w:ascii="Arial" w:hAnsi="Arial" w:cs="Arial"/>
          <w:sz w:val="22"/>
          <w:szCs w:val="22"/>
        </w:rPr>
        <w:t>Τραπεζανλίδου</w:t>
      </w:r>
      <w:proofErr w:type="spellEnd"/>
      <w:r>
        <w:rPr>
          <w:rFonts w:ascii="Arial" w:hAnsi="Arial" w:cs="Arial"/>
          <w:sz w:val="22"/>
          <w:szCs w:val="22"/>
        </w:rPr>
        <w:t xml:space="preserve"> Θεοδώρα</w:t>
      </w:r>
    </w:p>
    <w:p w14:paraId="0705827A" w14:textId="77777777" w:rsidR="00D1670E" w:rsidRDefault="00D1670E" w:rsidP="00D1670E">
      <w:pPr>
        <w:jc w:val="both"/>
        <w:rPr>
          <w:rFonts w:ascii="Arial" w:hAnsi="Arial" w:cs="Arial"/>
          <w:sz w:val="22"/>
          <w:szCs w:val="22"/>
        </w:rPr>
      </w:pPr>
    </w:p>
    <w:p w14:paraId="796B435B" w14:textId="77777777" w:rsidR="00D1670E" w:rsidRDefault="00D1670E" w:rsidP="00D1670E">
      <w:pPr>
        <w:rPr>
          <w:rFonts w:ascii="Arial" w:hAnsi="Arial" w:cs="Arial"/>
          <w:sz w:val="22"/>
          <w:szCs w:val="22"/>
        </w:rPr>
      </w:pPr>
    </w:p>
    <w:p w14:paraId="2303ED60" w14:textId="77777777" w:rsidR="00D1670E" w:rsidRDefault="00D1670E" w:rsidP="00D1670E">
      <w:pPr>
        <w:jc w:val="both"/>
        <w:rPr>
          <w:rFonts w:ascii="Arial" w:hAnsi="Arial" w:cs="Arial"/>
          <w:b/>
          <w:sz w:val="22"/>
          <w:szCs w:val="22"/>
        </w:rPr>
      </w:pPr>
    </w:p>
    <w:p w14:paraId="68B64454" w14:textId="77777777" w:rsidR="00D1670E" w:rsidRDefault="00D1670E" w:rsidP="00D1670E">
      <w:pPr>
        <w:spacing w:line="360" w:lineRule="auto"/>
        <w:jc w:val="both"/>
        <w:rPr>
          <w:rFonts w:ascii="Arial" w:hAnsi="Arial" w:cs="Arial"/>
          <w:b/>
          <w:sz w:val="22"/>
          <w:szCs w:val="22"/>
        </w:rPr>
      </w:pPr>
    </w:p>
    <w:p w14:paraId="33683D28"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 xml:space="preserve">Ύστερα από τα ανωτέρω και σύμφωνα με τις ανωτέρω διατάξεις, η Οικονομική Επιτροπή καλείται να εγκρίνει το ανωτέρω πρακτικό της επιτροπής διαγωνισμού . </w:t>
      </w:r>
    </w:p>
    <w:p w14:paraId="40FEFDED" w14:textId="77777777" w:rsidR="00D1670E" w:rsidRDefault="00D1670E" w:rsidP="00D1670E">
      <w:pPr>
        <w:spacing w:line="360" w:lineRule="auto"/>
        <w:jc w:val="both"/>
        <w:rPr>
          <w:rFonts w:ascii="Arial" w:hAnsi="Arial" w:cs="Arial"/>
          <w:sz w:val="22"/>
          <w:szCs w:val="22"/>
        </w:rPr>
      </w:pPr>
    </w:p>
    <w:p w14:paraId="11603123"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Η Οικονομική Επιτροπή αφού έλαβε υπόψη:</w:t>
      </w:r>
    </w:p>
    <w:p w14:paraId="3249BC7F" w14:textId="77777777" w:rsidR="00D1670E" w:rsidRDefault="00D1670E" w:rsidP="00D1670E">
      <w:pPr>
        <w:spacing w:line="360" w:lineRule="auto"/>
        <w:jc w:val="both"/>
        <w:rPr>
          <w:rFonts w:ascii="Arial" w:hAnsi="Arial" w:cs="Arial"/>
          <w:sz w:val="22"/>
          <w:szCs w:val="22"/>
        </w:rPr>
      </w:pPr>
    </w:p>
    <w:p w14:paraId="51D11121"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1) τις διατάξεις του Ν.4412/2016 άρθρο 25 παρ.6 και άρθ.32 παρ.1.</w:t>
      </w:r>
    </w:p>
    <w:p w14:paraId="5C8AF348"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 xml:space="preserve">2) τους όρους της </w:t>
      </w:r>
      <w:proofErr w:type="spellStart"/>
      <w:r>
        <w:rPr>
          <w:rFonts w:ascii="Arial" w:hAnsi="Arial" w:cs="Arial"/>
          <w:sz w:val="22"/>
          <w:szCs w:val="22"/>
        </w:rPr>
        <w:t>υπ΄αριθ</w:t>
      </w:r>
      <w:proofErr w:type="spellEnd"/>
      <w:r>
        <w:rPr>
          <w:rFonts w:ascii="Arial" w:hAnsi="Arial" w:cs="Arial"/>
          <w:sz w:val="22"/>
          <w:szCs w:val="22"/>
        </w:rPr>
        <w:t>. 1879/27-04-2020 διακήρυξης</w:t>
      </w:r>
    </w:p>
    <w:p w14:paraId="59A3F842"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3) τα υπ’ αριθ. 2539/4-6-2020 πρακτικά της επιτροπής διαγωνισμού</w:t>
      </w:r>
    </w:p>
    <w:p w14:paraId="0277D36C" w14:textId="77777777" w:rsidR="00D1670E" w:rsidRDefault="00D1670E" w:rsidP="00D1670E">
      <w:pPr>
        <w:pStyle w:val="a4"/>
        <w:widowControl w:val="0"/>
        <w:numPr>
          <w:ilvl w:val="0"/>
          <w:numId w:val="4"/>
        </w:numPr>
        <w:suppressAutoHyphens w:val="0"/>
        <w:spacing w:line="360" w:lineRule="auto"/>
        <w:jc w:val="both"/>
        <w:rPr>
          <w:rFonts w:ascii="Arial" w:eastAsia="Calibri" w:hAnsi="Arial" w:cs="Arial"/>
          <w:sz w:val="22"/>
          <w:szCs w:val="22"/>
          <w:lang w:eastAsia="en-US"/>
        </w:rPr>
      </w:pPr>
      <w:r>
        <w:rPr>
          <w:rFonts w:ascii="Arial" w:hAnsi="Arial" w:cs="Arial"/>
          <w:sz w:val="22"/>
          <w:szCs w:val="22"/>
        </w:rPr>
        <w:lastRenderedPageBreak/>
        <w:t>4) Τις παρακάτω αναλήψεις υποχρέωσης:</w:t>
      </w:r>
      <w:r>
        <w:rPr>
          <w:rFonts w:ascii="Arial" w:eastAsia="Arial Unicode MS" w:hAnsi="Arial" w:cs="Arial"/>
          <w:sz w:val="22"/>
          <w:szCs w:val="22"/>
          <w:shd w:val="clear" w:color="auto" w:fill="FFFFFF"/>
          <w:lang w:eastAsia="el-GR" w:bidi="el-GR"/>
        </w:rPr>
        <w:t xml:space="preserve"> για τον ΚΑΕ 15/6063.01 απόφαση 1805/23-04-2020 ανάληψη πολυετούς υποχρέωσης με α/α καταχώρησης στο μητρώο δεσμεύσεων 155 (ΑΔΑ: </w:t>
      </w:r>
      <w:r>
        <w:rPr>
          <w:rFonts w:ascii="Arial" w:eastAsia="Calibri" w:hAnsi="Arial" w:cs="Arial"/>
          <w:sz w:val="22"/>
          <w:szCs w:val="22"/>
          <w:lang w:eastAsia="en-US"/>
        </w:rPr>
        <w:t>ΩΛΨ9Ω1Λ-ΗΔΩ) με το ποσό 2.751,20 για το έτος 2020 και με ποσό 2.751,20 για το έτος 2021</w:t>
      </w:r>
    </w:p>
    <w:p w14:paraId="49F688BC" w14:textId="77777777" w:rsidR="00D1670E" w:rsidRDefault="00D1670E" w:rsidP="00D1670E">
      <w:pPr>
        <w:widowControl w:val="0"/>
        <w:numPr>
          <w:ilvl w:val="0"/>
          <w:numId w:val="4"/>
        </w:numPr>
        <w:suppressAutoHyphens w:val="0"/>
        <w:spacing w:after="160" w:line="360" w:lineRule="auto"/>
        <w:contextualSpacing/>
        <w:jc w:val="both"/>
        <w:rPr>
          <w:rFonts w:ascii="Arial" w:eastAsia="Calibri" w:hAnsi="Arial" w:cs="Arial"/>
          <w:sz w:val="22"/>
          <w:szCs w:val="22"/>
          <w:lang w:eastAsia="en-US"/>
        </w:rPr>
      </w:pPr>
      <w:r>
        <w:rPr>
          <w:rFonts w:ascii="Arial" w:eastAsia="Arial Unicode MS" w:hAnsi="Arial" w:cs="Arial"/>
          <w:sz w:val="22"/>
          <w:szCs w:val="22"/>
          <w:shd w:val="clear" w:color="auto" w:fill="FFFFFF"/>
          <w:lang w:eastAsia="el-GR" w:bidi="el-GR"/>
        </w:rPr>
        <w:t xml:space="preserve">για τον ΚΑΕ 20/6063.01 απόφαση 1806/23-04-2020 ανάληψη πολυετούς υποχρέωσης με α/α καταχώρησης στο μητρώο δεσμεύσεων 156 (ΑΔΑ: </w:t>
      </w:r>
      <w:r>
        <w:rPr>
          <w:rFonts w:ascii="Arial" w:eastAsia="Calibri" w:hAnsi="Arial" w:cs="Arial"/>
          <w:sz w:val="22"/>
          <w:szCs w:val="22"/>
          <w:lang w:eastAsia="en-US"/>
        </w:rPr>
        <w:t>6ΡΖΙΩ1Λ-ΔΒΙ) με το ποσό 3.400,80 για το έτος 2020 και με ποσό 3.400,80 για το έτος 2021</w:t>
      </w:r>
    </w:p>
    <w:p w14:paraId="11E87E7A" w14:textId="77777777" w:rsidR="00D1670E" w:rsidRDefault="00D1670E" w:rsidP="00D1670E">
      <w:pPr>
        <w:widowControl w:val="0"/>
        <w:numPr>
          <w:ilvl w:val="0"/>
          <w:numId w:val="4"/>
        </w:numPr>
        <w:suppressAutoHyphens w:val="0"/>
        <w:spacing w:after="160" w:line="360" w:lineRule="auto"/>
        <w:contextualSpacing/>
        <w:jc w:val="both"/>
        <w:rPr>
          <w:rFonts w:ascii="Arial" w:eastAsia="Calibri" w:hAnsi="Arial" w:cs="Arial"/>
          <w:sz w:val="22"/>
          <w:szCs w:val="22"/>
          <w:lang w:eastAsia="en-US"/>
        </w:rPr>
      </w:pPr>
      <w:r>
        <w:rPr>
          <w:rFonts w:ascii="Arial" w:eastAsia="Arial Unicode MS" w:hAnsi="Arial" w:cs="Arial"/>
          <w:sz w:val="22"/>
          <w:szCs w:val="22"/>
          <w:shd w:val="clear" w:color="auto" w:fill="FFFFFF"/>
          <w:lang w:eastAsia="el-GR" w:bidi="el-GR"/>
        </w:rPr>
        <w:t xml:space="preserve">για τον ΚΑΕ 25/6063.02 απόφαση 1807/23-04-2020 ανάληψη πολυετούς υποχρέωσης με α/α καταχώρησης στο μητρώο δεσμεύσεων 157 (ΑΔΑ: </w:t>
      </w:r>
      <w:r>
        <w:rPr>
          <w:rFonts w:ascii="Arial" w:eastAsia="Calibri" w:hAnsi="Arial" w:cs="Arial"/>
          <w:sz w:val="22"/>
          <w:szCs w:val="22"/>
          <w:lang w:eastAsia="en-US"/>
        </w:rPr>
        <w:t>Ψ2Π0Ω1Λ-Ν2Α) με το ποσό 1.372,80 για το έτος 2020 και με ποσό 1.372,80 για το έτος 2021</w:t>
      </w:r>
    </w:p>
    <w:p w14:paraId="1F48C133" w14:textId="77777777" w:rsidR="00D1670E" w:rsidRDefault="00D1670E" w:rsidP="00D1670E">
      <w:pPr>
        <w:widowControl w:val="0"/>
        <w:numPr>
          <w:ilvl w:val="0"/>
          <w:numId w:val="4"/>
        </w:numPr>
        <w:suppressAutoHyphens w:val="0"/>
        <w:spacing w:after="160" w:line="360" w:lineRule="auto"/>
        <w:contextualSpacing/>
        <w:jc w:val="both"/>
        <w:rPr>
          <w:rFonts w:ascii="Arial" w:eastAsia="Calibri" w:hAnsi="Arial" w:cs="Arial"/>
          <w:sz w:val="22"/>
          <w:szCs w:val="22"/>
          <w:lang w:eastAsia="en-US"/>
        </w:rPr>
      </w:pPr>
      <w:r>
        <w:rPr>
          <w:rFonts w:ascii="Arial" w:eastAsia="Arial Unicode MS" w:hAnsi="Arial" w:cs="Arial"/>
          <w:sz w:val="22"/>
          <w:szCs w:val="22"/>
          <w:shd w:val="clear" w:color="auto" w:fill="FFFFFF"/>
          <w:lang w:eastAsia="el-GR" w:bidi="el-GR"/>
        </w:rPr>
        <w:t xml:space="preserve">για τον ΚΑΕ 30/6063.02 απόφαση 1808/23-04-2020 ανάληψη πολυετούς υποχρέωσης με α/α καταχώρησης στο μητρώο δεσμεύσεων 158 (ΑΔΑ: </w:t>
      </w:r>
      <w:r>
        <w:rPr>
          <w:rFonts w:ascii="Arial" w:eastAsia="Calibri" w:hAnsi="Arial" w:cs="Arial"/>
          <w:sz w:val="22"/>
          <w:szCs w:val="22"/>
          <w:lang w:eastAsia="en-US"/>
        </w:rPr>
        <w:t>ΩΙ8ΣΩ1Λ-56Α) με το ποσό 873,60 για το έτος 2020 και με ποσό 873,60 για το έτος 2021</w:t>
      </w:r>
    </w:p>
    <w:p w14:paraId="452881D1" w14:textId="77777777" w:rsidR="00D1670E" w:rsidRDefault="00D1670E" w:rsidP="00D1670E">
      <w:pPr>
        <w:widowControl w:val="0"/>
        <w:numPr>
          <w:ilvl w:val="0"/>
          <w:numId w:val="4"/>
        </w:numPr>
        <w:suppressAutoHyphens w:val="0"/>
        <w:spacing w:after="160" w:line="360" w:lineRule="auto"/>
        <w:contextualSpacing/>
        <w:jc w:val="both"/>
        <w:rPr>
          <w:rFonts w:ascii="Arial" w:eastAsia="Calibri" w:hAnsi="Arial" w:cs="Arial"/>
          <w:sz w:val="22"/>
          <w:szCs w:val="22"/>
          <w:lang w:eastAsia="en-US"/>
        </w:rPr>
      </w:pPr>
      <w:r>
        <w:rPr>
          <w:rFonts w:ascii="Arial" w:eastAsia="Arial Unicode MS" w:hAnsi="Arial" w:cs="Arial"/>
          <w:sz w:val="22"/>
          <w:szCs w:val="22"/>
          <w:shd w:val="clear" w:color="auto" w:fill="FFFFFF"/>
          <w:lang w:eastAsia="el-GR" w:bidi="el-GR"/>
        </w:rPr>
        <w:t xml:space="preserve">για τον ΚΑΕ 70/6063.01 απόφαση 1809/23-04-2020 ανάληψη πολυετούς υποχρέωσης με α/α καταχώρησης στο μητρώο δεσμεύσεων 159 (ΑΔΑ: </w:t>
      </w:r>
      <w:r>
        <w:rPr>
          <w:rFonts w:ascii="Arial" w:eastAsia="Calibri" w:hAnsi="Arial" w:cs="Arial"/>
          <w:sz w:val="22"/>
          <w:szCs w:val="22"/>
          <w:lang w:eastAsia="en-US"/>
        </w:rPr>
        <w:t>6Δ8ΑΩ1Λ-2ΚΦ) με το ποσό 561,60 για το έτος 2020 και με ποσό 561,60 για το έτος 2021</w:t>
      </w:r>
    </w:p>
    <w:p w14:paraId="3E0902EC"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w:t>
      </w:r>
    </w:p>
    <w:p w14:paraId="7AC1E2F6"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 xml:space="preserve">5) Τη βεβαίωση του Προϊσταμένου της Οικονομικής Υπηρεσίας </w:t>
      </w:r>
      <w:proofErr w:type="spellStart"/>
      <w:r>
        <w:rPr>
          <w:rFonts w:ascii="Arial" w:hAnsi="Arial" w:cs="Arial"/>
          <w:sz w:val="22"/>
          <w:szCs w:val="22"/>
        </w:rPr>
        <w:t>αρ</w:t>
      </w:r>
      <w:proofErr w:type="spellEnd"/>
      <w:r>
        <w:rPr>
          <w:rFonts w:ascii="Arial" w:hAnsi="Arial" w:cs="Arial"/>
          <w:sz w:val="22"/>
          <w:szCs w:val="22"/>
        </w:rPr>
        <w:t xml:space="preserve">. Πρωτ.1196/10-3-2020, επί της ανωτέρω απόφασης (ή πρότασης) ανάληψης υποχρέωσης, για την ύπαρξη διαθέσιμου ποσού, τη συνδρομή των προϋποθέσεων της </w:t>
      </w:r>
      <w:proofErr w:type="spellStart"/>
      <w:r>
        <w:rPr>
          <w:rFonts w:ascii="Arial" w:hAnsi="Arial" w:cs="Arial"/>
          <w:sz w:val="22"/>
          <w:szCs w:val="22"/>
        </w:rPr>
        <w:t>παρ</w:t>
      </w:r>
      <w:proofErr w:type="spellEnd"/>
      <w:r>
        <w:rPr>
          <w:rFonts w:ascii="Arial" w:hAnsi="Arial" w:cs="Arial"/>
          <w:sz w:val="22"/>
          <w:szCs w:val="22"/>
        </w:rPr>
        <w:t xml:space="preserve"> 1α του άρθρου 4 του ΠΔ 80/2016 και τη δέσμευση στα οικείο Μητρώο Δεσμεύσεων της αντίστοιχης πίστωσης.</w:t>
      </w:r>
    </w:p>
    <w:p w14:paraId="7B2CDF4A"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6) τα στοιχεία του φακέλου</w:t>
      </w:r>
    </w:p>
    <w:p w14:paraId="037F17B1" w14:textId="77777777" w:rsidR="00D1670E" w:rsidRDefault="00D1670E" w:rsidP="00D1670E">
      <w:pPr>
        <w:spacing w:line="360" w:lineRule="auto"/>
        <w:jc w:val="both"/>
        <w:rPr>
          <w:rFonts w:ascii="Arial" w:hAnsi="Arial" w:cs="Arial"/>
          <w:sz w:val="22"/>
          <w:szCs w:val="22"/>
        </w:rPr>
      </w:pPr>
    </w:p>
    <w:p w14:paraId="3DBC93E1" w14:textId="77777777" w:rsidR="00D1670E" w:rsidRDefault="00D1670E" w:rsidP="00D1670E">
      <w:pPr>
        <w:spacing w:line="360" w:lineRule="auto"/>
        <w:jc w:val="center"/>
        <w:rPr>
          <w:rFonts w:ascii="Arial" w:hAnsi="Arial" w:cs="Arial"/>
          <w:sz w:val="22"/>
          <w:szCs w:val="22"/>
        </w:rPr>
      </w:pPr>
      <w:r>
        <w:rPr>
          <w:rFonts w:ascii="Arial" w:hAnsi="Arial" w:cs="Arial"/>
          <w:b/>
          <w:bCs/>
          <w:sz w:val="22"/>
          <w:szCs w:val="22"/>
        </w:rPr>
        <w:tab/>
        <w:t>ΑΠΟΦΑΣΙΖΕΙ ΟΜΟΦΩΝΑ</w:t>
      </w:r>
    </w:p>
    <w:p w14:paraId="0681E985" w14:textId="77777777" w:rsidR="00D1670E" w:rsidRDefault="00D1670E" w:rsidP="00D1670E">
      <w:pPr>
        <w:spacing w:line="360" w:lineRule="auto"/>
        <w:rPr>
          <w:rFonts w:ascii="Arial" w:hAnsi="Arial" w:cs="Arial"/>
          <w:sz w:val="22"/>
          <w:szCs w:val="22"/>
        </w:rPr>
      </w:pPr>
    </w:p>
    <w:p w14:paraId="40E8516F" w14:textId="77777777" w:rsidR="00D1670E" w:rsidRDefault="00D1670E" w:rsidP="00D1670E">
      <w:pPr>
        <w:spacing w:line="360" w:lineRule="auto"/>
        <w:jc w:val="both"/>
        <w:rPr>
          <w:rFonts w:ascii="Arial" w:hAnsi="Arial" w:cs="Arial"/>
          <w:sz w:val="22"/>
          <w:szCs w:val="22"/>
        </w:rPr>
      </w:pPr>
      <w:r>
        <w:rPr>
          <w:rFonts w:ascii="Arial" w:hAnsi="Arial" w:cs="Arial"/>
          <w:sz w:val="22"/>
          <w:szCs w:val="22"/>
        </w:rPr>
        <w:t xml:space="preserve">α. Την έγκριση του υπ’ αριθ. 2539/4-6-2020  Πρακτικού της επιτροπής διαγωνισμού για ανάδειξη οριστικού αναδόχου και κατακύρωση της προμήθειας γάλακτος του  Δήμου Σαμοθράκης κατόπιν πρόχειρου διαγωνισμού στον ΣΑΛΑΜΑΝΗ ΦΩΤΕΙΝΟ, </w:t>
      </w:r>
    </w:p>
    <w:p w14:paraId="2B88D90E" w14:textId="77777777" w:rsidR="00D1670E" w:rsidRDefault="00D1670E" w:rsidP="00D1670E">
      <w:pPr>
        <w:spacing w:line="360" w:lineRule="auto"/>
        <w:jc w:val="both"/>
        <w:rPr>
          <w:rFonts w:ascii="Arial" w:hAnsi="Arial" w:cs="Arial"/>
          <w:sz w:val="22"/>
          <w:szCs w:val="22"/>
        </w:rPr>
      </w:pPr>
    </w:p>
    <w:p w14:paraId="3BFBBDBC" w14:textId="77777777" w:rsidR="00D1670E" w:rsidRDefault="00D1670E" w:rsidP="00D1670E">
      <w:pPr>
        <w:rPr>
          <w:rFonts w:ascii="Arial" w:hAnsi="Arial" w:cs="Arial"/>
          <w:sz w:val="22"/>
          <w:szCs w:val="22"/>
        </w:rPr>
      </w:pPr>
      <w:r>
        <w:rPr>
          <w:rFonts w:ascii="Arial" w:hAnsi="Arial" w:cs="Arial"/>
          <w:sz w:val="22"/>
          <w:szCs w:val="22"/>
        </w:rPr>
        <w:t>Αφού συντάχθηκε και αναγνώστηκε το πρακτικό αυτό υπογράφεται ως ακολούθως.</w:t>
      </w:r>
    </w:p>
    <w:p w14:paraId="43AAB25C" w14:textId="77777777" w:rsidR="00D1670E" w:rsidRDefault="00D1670E" w:rsidP="00D1670E">
      <w:pPr>
        <w:spacing w:line="360" w:lineRule="auto"/>
        <w:jc w:val="both"/>
        <w:rPr>
          <w:rFonts w:ascii="Arial" w:hAnsi="Arial" w:cs="Arial"/>
          <w:sz w:val="22"/>
          <w:szCs w:val="22"/>
        </w:rPr>
      </w:pPr>
    </w:p>
    <w:tbl>
      <w:tblPr>
        <w:tblW w:w="0" w:type="auto"/>
        <w:tblInd w:w="108" w:type="dxa"/>
        <w:tblLayout w:type="fixed"/>
        <w:tblLook w:val="04A0" w:firstRow="1" w:lastRow="0" w:firstColumn="1" w:lastColumn="0" w:noHBand="0" w:noVBand="1"/>
      </w:tblPr>
      <w:tblGrid>
        <w:gridCol w:w="4261"/>
        <w:gridCol w:w="4431"/>
      </w:tblGrid>
      <w:tr w:rsidR="00D1670E" w14:paraId="66088C23" w14:textId="77777777" w:rsidTr="00D1670E">
        <w:tc>
          <w:tcPr>
            <w:tcW w:w="4261" w:type="dxa"/>
            <w:tcBorders>
              <w:top w:val="single" w:sz="4" w:space="0" w:color="000000"/>
              <w:left w:val="single" w:sz="4" w:space="0" w:color="000000"/>
              <w:bottom w:val="single" w:sz="4" w:space="0" w:color="000000"/>
              <w:right w:val="nil"/>
            </w:tcBorders>
            <w:hideMark/>
          </w:tcPr>
          <w:p w14:paraId="06893DD4" w14:textId="77777777" w:rsidR="00D1670E" w:rsidRDefault="00D1670E">
            <w:pPr>
              <w:pStyle w:val="a3"/>
              <w:jc w:val="center"/>
              <w:rPr>
                <w:rFonts w:ascii="Arial" w:hAnsi="Arial" w:cs="Arial"/>
                <w:sz w:val="22"/>
                <w:szCs w:val="22"/>
              </w:rPr>
            </w:pPr>
            <w:r>
              <w:rPr>
                <w:rFonts w:ascii="Arial" w:hAnsi="Arial" w:cs="Arial"/>
                <w:sz w:val="22"/>
                <w:szCs w:val="22"/>
              </w:rPr>
              <w:lastRenderedPageBreak/>
              <w:t>Ο ΠΡΟΕΔΡΟΣ</w:t>
            </w:r>
          </w:p>
        </w:tc>
        <w:tc>
          <w:tcPr>
            <w:tcW w:w="4431" w:type="dxa"/>
            <w:tcBorders>
              <w:top w:val="single" w:sz="4" w:space="0" w:color="000000"/>
              <w:left w:val="single" w:sz="4" w:space="0" w:color="000000"/>
              <w:bottom w:val="single" w:sz="4" w:space="0" w:color="000000"/>
              <w:right w:val="single" w:sz="4" w:space="0" w:color="000000"/>
            </w:tcBorders>
          </w:tcPr>
          <w:p w14:paraId="5A15AFA7" w14:textId="77777777" w:rsidR="00D1670E" w:rsidRDefault="00D1670E" w:rsidP="006F218E">
            <w:pPr>
              <w:pStyle w:val="1"/>
              <w:numPr>
                <w:ilvl w:val="0"/>
                <w:numId w:val="1"/>
              </w:numPr>
              <w:ind w:left="360" w:firstLine="0"/>
              <w:jc w:val="center"/>
              <w:rPr>
                <w:rFonts w:ascii="Arial" w:hAnsi="Arial" w:cs="Arial"/>
                <w:sz w:val="22"/>
                <w:szCs w:val="22"/>
              </w:rPr>
            </w:pPr>
            <w:r>
              <w:rPr>
                <w:rFonts w:ascii="Arial" w:hAnsi="Arial" w:cs="Arial"/>
                <w:b w:val="0"/>
                <w:sz w:val="22"/>
                <w:szCs w:val="22"/>
              </w:rPr>
              <w:t>ΤΑ   ΜΕΛΗ</w:t>
            </w:r>
          </w:p>
          <w:p w14:paraId="0D007802" w14:textId="77777777" w:rsidR="00D1670E" w:rsidRDefault="00D1670E">
            <w:pPr>
              <w:pStyle w:val="a3"/>
              <w:jc w:val="center"/>
              <w:rPr>
                <w:rFonts w:ascii="Arial" w:hAnsi="Arial" w:cs="Arial"/>
                <w:sz w:val="22"/>
                <w:szCs w:val="22"/>
              </w:rPr>
            </w:pPr>
          </w:p>
        </w:tc>
      </w:tr>
    </w:tbl>
    <w:p w14:paraId="70F50962" w14:textId="77777777" w:rsidR="00D1670E" w:rsidRDefault="00D1670E" w:rsidP="00D1670E">
      <w:pPr>
        <w:pStyle w:val="a3"/>
        <w:rPr>
          <w:rFonts w:ascii="Arial" w:hAnsi="Arial" w:cs="Arial"/>
          <w:sz w:val="22"/>
          <w:szCs w:val="22"/>
        </w:rPr>
      </w:pPr>
    </w:p>
    <w:p w14:paraId="0375D94F" w14:textId="77777777" w:rsidR="00D1670E" w:rsidRDefault="00D1670E" w:rsidP="00D1670E">
      <w:pPr>
        <w:rPr>
          <w:rFonts w:ascii="Arial" w:hAnsi="Arial" w:cs="Arial"/>
          <w:sz w:val="22"/>
          <w:szCs w:val="22"/>
        </w:rPr>
      </w:pPr>
    </w:p>
    <w:p w14:paraId="5B1E63F8" w14:textId="77777777" w:rsidR="00D1670E" w:rsidRDefault="00D1670E" w:rsidP="00D1670E">
      <w:pPr>
        <w:rPr>
          <w:rFonts w:ascii="Arial" w:hAnsi="Arial" w:cs="Arial"/>
          <w:sz w:val="22"/>
          <w:szCs w:val="22"/>
        </w:rPr>
      </w:pPr>
    </w:p>
    <w:p w14:paraId="37EE0ABE" w14:textId="77777777" w:rsidR="00D1670E" w:rsidRDefault="00D1670E" w:rsidP="00D1670E">
      <w:pPr>
        <w:spacing w:line="360" w:lineRule="auto"/>
        <w:jc w:val="center"/>
        <w:rPr>
          <w:rFonts w:ascii="Arial" w:hAnsi="Arial" w:cs="Arial"/>
          <w:sz w:val="22"/>
          <w:szCs w:val="22"/>
        </w:rPr>
      </w:pPr>
      <w:r>
        <w:rPr>
          <w:rFonts w:ascii="Arial" w:hAnsi="Arial" w:cs="Arial"/>
          <w:sz w:val="22"/>
          <w:szCs w:val="22"/>
        </w:rPr>
        <w:t>ΑΚΡΙΒΕΣ ΑΝΤΙΓΡΑΦΟ</w:t>
      </w:r>
    </w:p>
    <w:p w14:paraId="421EF935" w14:textId="77777777" w:rsidR="00D1670E" w:rsidRDefault="00D1670E" w:rsidP="00D1670E">
      <w:pPr>
        <w:spacing w:line="360" w:lineRule="auto"/>
        <w:jc w:val="center"/>
        <w:rPr>
          <w:rFonts w:ascii="Arial" w:hAnsi="Arial" w:cs="Arial"/>
          <w:sz w:val="22"/>
          <w:szCs w:val="22"/>
        </w:rPr>
      </w:pPr>
      <w:r>
        <w:rPr>
          <w:rFonts w:ascii="Arial" w:hAnsi="Arial" w:cs="Arial"/>
          <w:sz w:val="22"/>
          <w:szCs w:val="22"/>
        </w:rPr>
        <w:t>Ο  ΠΡΟΕΔΡΟΣ</w:t>
      </w:r>
    </w:p>
    <w:p w14:paraId="6C1103FE" w14:textId="0D69C02A" w:rsidR="001A027E" w:rsidRDefault="00D1670E" w:rsidP="00D1670E">
      <w:pPr>
        <w:rPr>
          <w:rFonts w:ascii="Arial" w:hAnsi="Arial" w:cs="Arial"/>
          <w:sz w:val="22"/>
          <w:szCs w:val="22"/>
        </w:rPr>
      </w:pPr>
      <w:r>
        <w:rPr>
          <w:rFonts w:ascii="Arial" w:hAnsi="Arial" w:cs="Arial"/>
          <w:sz w:val="22"/>
          <w:szCs w:val="22"/>
        </w:rPr>
        <w:t>Γαλατούμος Νικόλαος</w:t>
      </w:r>
    </w:p>
    <w:p w14:paraId="2CFDCA20" w14:textId="1F3FF050" w:rsidR="00850499" w:rsidRDefault="00850499" w:rsidP="00D1670E"/>
    <w:p w14:paraId="72F2F9DC" w14:textId="6E687417" w:rsidR="00850499" w:rsidRDefault="00850499" w:rsidP="00D1670E"/>
    <w:p w14:paraId="383A8A45" w14:textId="38D752E8" w:rsidR="00850499" w:rsidRDefault="00850499" w:rsidP="00D1670E"/>
    <w:p w14:paraId="37945FF4" w14:textId="5231ED07" w:rsidR="00850499" w:rsidRDefault="00850499" w:rsidP="00D1670E"/>
    <w:p w14:paraId="605F1A21" w14:textId="3B7A561B" w:rsidR="00850499" w:rsidRDefault="00850499" w:rsidP="00D1670E"/>
    <w:p w14:paraId="5F4615C9" w14:textId="1EBEA0E7" w:rsidR="00850499" w:rsidRDefault="00850499" w:rsidP="00D1670E"/>
    <w:p w14:paraId="122F9271" w14:textId="4611A855" w:rsidR="00850499" w:rsidRDefault="00850499" w:rsidP="00D1670E"/>
    <w:p w14:paraId="2E738FF5" w14:textId="226683FF" w:rsidR="00850499" w:rsidRDefault="00850499" w:rsidP="00D1670E"/>
    <w:p w14:paraId="7A5D5D3F" w14:textId="77777777" w:rsidR="00850499" w:rsidRDefault="00850499" w:rsidP="00850499">
      <w:pPr>
        <w:pStyle w:val="2"/>
        <w:rPr>
          <w:rFonts w:ascii="Verdana" w:hAnsi="Verdana" w:cs="Verdana"/>
          <w:sz w:val="20"/>
          <w:lang w:eastAsia="ar-SA"/>
        </w:rPr>
      </w:pPr>
      <w:r>
        <w:rPr>
          <w:rFonts w:eastAsiaTheme="minorHAnsi"/>
          <w:noProof/>
        </w:rPr>
        <w:drawing>
          <wp:inline distT="0" distB="0" distL="0" distR="0" wp14:anchorId="0B6A0CBA" wp14:editId="7E76EEF8">
            <wp:extent cx="857250" cy="857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7250" cy="857250"/>
                    </a:xfrm>
                    <a:prstGeom prst="rect">
                      <a:avLst/>
                    </a:prstGeom>
                    <a:noFill/>
                    <a:ln>
                      <a:noFill/>
                    </a:ln>
                  </pic:spPr>
                </pic:pic>
              </a:graphicData>
            </a:graphic>
          </wp:inline>
        </w:drawing>
      </w:r>
      <w:r>
        <w:rPr>
          <w:rFonts w:eastAsiaTheme="minorHAnsi"/>
          <w:lang w:eastAsia="en-US"/>
        </w:rPr>
        <w:t xml:space="preserve">                                                                                                                                                </w:t>
      </w:r>
    </w:p>
    <w:p w14:paraId="6ACF2F39" w14:textId="77777777" w:rsidR="00850499" w:rsidRDefault="00850499" w:rsidP="00850499">
      <w:pPr>
        <w:keepNext/>
        <w:tabs>
          <w:tab w:val="num" w:pos="0"/>
        </w:tabs>
        <w:spacing w:line="360" w:lineRule="auto"/>
        <w:ind w:left="432" w:hanging="432"/>
        <w:jc w:val="both"/>
        <w:outlineLvl w:val="0"/>
        <w:rPr>
          <w:rFonts w:asciiTheme="minorHAnsi" w:eastAsiaTheme="minorHAnsi" w:hAnsiTheme="minorHAnsi" w:cstheme="minorBidi"/>
          <w:sz w:val="22"/>
          <w:szCs w:val="22"/>
          <w:lang w:eastAsia="en-US"/>
        </w:rPr>
      </w:pPr>
      <w:r>
        <w:rPr>
          <w:rFonts w:ascii="Tahoma" w:hAnsi="Tahoma" w:cs="Tahoma"/>
          <w:b/>
          <w:sz w:val="22"/>
          <w:szCs w:val="22"/>
        </w:rPr>
        <w:t xml:space="preserve">ΕΛΛΗΝΙΚΗ ΔΗΜΟΚΡΑΤΙΑ </w:t>
      </w:r>
      <w:r>
        <w:rPr>
          <w:rFonts w:ascii="Tahoma" w:hAnsi="Tahoma" w:cs="Tahoma"/>
          <w:b/>
          <w:sz w:val="22"/>
          <w:szCs w:val="22"/>
        </w:rPr>
        <w:tab/>
      </w:r>
      <w:r>
        <w:rPr>
          <w:rFonts w:ascii="Tahoma" w:hAnsi="Tahoma" w:cs="Tahoma"/>
          <w:b/>
          <w:sz w:val="22"/>
          <w:szCs w:val="22"/>
        </w:rPr>
        <w:tab/>
      </w:r>
      <w:r>
        <w:rPr>
          <w:rFonts w:ascii="Tahoma" w:hAnsi="Tahoma" w:cs="Tahoma"/>
          <w:b/>
          <w:sz w:val="22"/>
          <w:szCs w:val="22"/>
        </w:rPr>
        <w:tab/>
        <w:t xml:space="preserve">      </w:t>
      </w:r>
      <w:r>
        <w:rPr>
          <w:rFonts w:ascii="Tahoma" w:hAnsi="Tahoma" w:cs="Tahoma"/>
          <w:b/>
          <w:sz w:val="22"/>
          <w:szCs w:val="22"/>
        </w:rPr>
        <w:tab/>
      </w:r>
      <w:r>
        <w:rPr>
          <w:rFonts w:ascii="Tahoma" w:hAnsi="Tahoma" w:cs="Tahoma"/>
          <w:b/>
          <w:sz w:val="22"/>
          <w:szCs w:val="22"/>
        </w:rPr>
        <w:tab/>
        <w:t xml:space="preserve"> </w:t>
      </w:r>
      <w:r>
        <w:rPr>
          <w:rStyle w:val="a6"/>
        </w:rPr>
        <w:t xml:space="preserve">ΑΔΑ: </w:t>
      </w:r>
      <w:r>
        <w:t>ΨΒΒ7Ω1Λ-ΠΤΠ</w:t>
      </w:r>
      <w:r>
        <w:rPr>
          <w:rFonts w:ascii="Tahoma" w:hAnsi="Tahoma" w:cs="Tahoma"/>
          <w:b/>
          <w:sz w:val="22"/>
          <w:szCs w:val="22"/>
        </w:rPr>
        <w:tab/>
      </w:r>
    </w:p>
    <w:p w14:paraId="295388EE" w14:textId="77777777" w:rsidR="00850499" w:rsidRDefault="00850499" w:rsidP="00850499">
      <w:pPr>
        <w:keepNext/>
        <w:tabs>
          <w:tab w:val="num" w:pos="0"/>
        </w:tabs>
        <w:spacing w:line="360" w:lineRule="auto"/>
        <w:ind w:left="432" w:hanging="432"/>
        <w:jc w:val="both"/>
        <w:outlineLvl w:val="0"/>
        <w:rPr>
          <w:rFonts w:ascii="Tahoma" w:hAnsi="Tahoma" w:cs="Tahoma"/>
          <w:color w:val="111111"/>
          <w:sz w:val="22"/>
          <w:szCs w:val="22"/>
        </w:rPr>
      </w:pPr>
      <w:r>
        <w:rPr>
          <w:rFonts w:ascii="Tahoma" w:hAnsi="Tahoma" w:cs="Tahoma"/>
          <w:b/>
          <w:sz w:val="22"/>
          <w:szCs w:val="22"/>
        </w:rPr>
        <w:t xml:space="preserve">ΝΟΜΟΣ ΕΒΡΟΥ                                      </w:t>
      </w:r>
    </w:p>
    <w:p w14:paraId="04B8E99B" w14:textId="77777777" w:rsidR="00850499" w:rsidRDefault="00850499" w:rsidP="00850499">
      <w:pPr>
        <w:tabs>
          <w:tab w:val="left" w:pos="2925"/>
        </w:tabs>
        <w:spacing w:line="360" w:lineRule="auto"/>
        <w:rPr>
          <w:rFonts w:ascii="Tahoma" w:hAnsi="Tahoma" w:cs="Tahoma"/>
          <w:b/>
          <w:sz w:val="22"/>
          <w:szCs w:val="22"/>
        </w:rPr>
      </w:pPr>
      <w:r>
        <w:rPr>
          <w:rFonts w:ascii="Tahoma" w:hAnsi="Tahoma" w:cs="Tahoma"/>
          <w:b/>
          <w:color w:val="111111"/>
          <w:sz w:val="22"/>
          <w:szCs w:val="22"/>
        </w:rPr>
        <w:t>ΔΗΜΟΣ ΣΑΜΟΘΡΑΚΗΣ</w:t>
      </w:r>
      <w:r>
        <w:rPr>
          <w:rFonts w:ascii="Tahoma" w:hAnsi="Tahoma" w:cs="Tahoma"/>
          <w:b/>
          <w:color w:val="111111"/>
          <w:sz w:val="22"/>
          <w:szCs w:val="22"/>
        </w:rPr>
        <w:tab/>
        <w:t xml:space="preserve">                 </w:t>
      </w:r>
    </w:p>
    <w:p w14:paraId="44E69C4D" w14:textId="77777777" w:rsidR="00850499" w:rsidRDefault="00850499" w:rsidP="00850499">
      <w:pPr>
        <w:tabs>
          <w:tab w:val="left" w:pos="2925"/>
        </w:tabs>
        <w:spacing w:line="360" w:lineRule="auto"/>
        <w:rPr>
          <w:rFonts w:ascii="Tahoma" w:hAnsi="Tahoma" w:cs="Tahoma"/>
          <w:color w:val="C00000"/>
          <w:sz w:val="22"/>
          <w:szCs w:val="22"/>
        </w:rPr>
      </w:pPr>
      <w:r>
        <w:rPr>
          <w:rFonts w:ascii="Tahoma" w:hAnsi="Tahoma" w:cs="Tahoma"/>
          <w:b/>
          <w:sz w:val="22"/>
          <w:szCs w:val="22"/>
          <w:lang w:val="en-US"/>
        </w:rPr>
        <w:t>A</w:t>
      </w:r>
      <w:r>
        <w:rPr>
          <w:rFonts w:ascii="Tahoma" w:hAnsi="Tahoma" w:cs="Tahoma"/>
          <w:b/>
          <w:sz w:val="22"/>
          <w:szCs w:val="22"/>
        </w:rPr>
        <w:t xml:space="preserve">ρ. </w:t>
      </w:r>
      <w:proofErr w:type="spellStart"/>
      <w:r>
        <w:rPr>
          <w:rFonts w:ascii="Tahoma" w:hAnsi="Tahoma" w:cs="Tahoma"/>
          <w:b/>
          <w:sz w:val="22"/>
          <w:szCs w:val="22"/>
        </w:rPr>
        <w:t>Πρωτ</w:t>
      </w:r>
      <w:proofErr w:type="spellEnd"/>
      <w:r>
        <w:rPr>
          <w:rFonts w:ascii="Tahoma" w:hAnsi="Tahoma" w:cs="Tahoma"/>
          <w:b/>
          <w:sz w:val="22"/>
          <w:szCs w:val="22"/>
        </w:rPr>
        <w:t>:</w:t>
      </w:r>
      <w:r>
        <w:rPr>
          <w:rFonts w:ascii="Tahoma" w:hAnsi="Tahoma" w:cs="Tahoma"/>
          <w:b/>
          <w:bCs/>
          <w:sz w:val="22"/>
          <w:szCs w:val="22"/>
        </w:rPr>
        <w:t xml:space="preserve">  27</w:t>
      </w:r>
      <w:r w:rsidRPr="0075205F">
        <w:rPr>
          <w:rFonts w:ascii="Tahoma" w:hAnsi="Tahoma" w:cs="Tahoma"/>
          <w:b/>
          <w:bCs/>
          <w:sz w:val="22"/>
          <w:szCs w:val="22"/>
        </w:rPr>
        <w:t>4</w:t>
      </w:r>
      <w:r w:rsidRPr="00910A75">
        <w:rPr>
          <w:rFonts w:ascii="Tahoma" w:hAnsi="Tahoma" w:cs="Tahoma"/>
          <w:b/>
          <w:bCs/>
          <w:sz w:val="22"/>
          <w:szCs w:val="22"/>
        </w:rPr>
        <w:t>9</w:t>
      </w:r>
      <w:r>
        <w:rPr>
          <w:rFonts w:ascii="Tahoma" w:hAnsi="Tahoma" w:cs="Tahoma"/>
          <w:b/>
          <w:bCs/>
          <w:sz w:val="22"/>
          <w:szCs w:val="22"/>
        </w:rPr>
        <w:t xml:space="preserve">/17-6-2020                                                </w:t>
      </w:r>
    </w:p>
    <w:p w14:paraId="5E070A44" w14:textId="77777777" w:rsidR="00850499" w:rsidRDefault="00850499" w:rsidP="00850499">
      <w:pPr>
        <w:autoSpaceDE w:val="0"/>
        <w:spacing w:line="360" w:lineRule="auto"/>
        <w:jc w:val="center"/>
        <w:rPr>
          <w:rFonts w:ascii="Tahoma" w:hAnsi="Tahoma" w:cs="Tahoma"/>
          <w:b/>
          <w:bCs/>
          <w:sz w:val="22"/>
          <w:szCs w:val="22"/>
        </w:rPr>
      </w:pPr>
      <w:r>
        <w:rPr>
          <w:rFonts w:ascii="Tahoma" w:hAnsi="Tahoma" w:cs="Tahoma"/>
          <w:b/>
          <w:bCs/>
          <w:sz w:val="22"/>
          <w:szCs w:val="22"/>
        </w:rPr>
        <w:t>ΑΠΟΣΠΑΣΜΑ</w:t>
      </w:r>
    </w:p>
    <w:p w14:paraId="4F21B9CE" w14:textId="77777777" w:rsidR="00850499" w:rsidRDefault="00850499" w:rsidP="00850499">
      <w:pPr>
        <w:autoSpaceDE w:val="0"/>
        <w:spacing w:line="360" w:lineRule="auto"/>
        <w:ind w:right="-99"/>
        <w:jc w:val="center"/>
        <w:rPr>
          <w:rFonts w:ascii="Tahoma" w:hAnsi="Tahoma" w:cs="Tahoma"/>
          <w:sz w:val="22"/>
          <w:szCs w:val="22"/>
        </w:rPr>
      </w:pPr>
      <w:r>
        <w:rPr>
          <w:rFonts w:ascii="Tahoma" w:hAnsi="Tahoma" w:cs="Tahoma"/>
          <w:b/>
          <w:bCs/>
          <w:sz w:val="22"/>
          <w:szCs w:val="22"/>
        </w:rPr>
        <w:t>Από το Πρακτικό 14/15-6-2020 της συνεδρίασης της Οικονομικής επιτροπής του Δήμου Σαμοθράκης</w:t>
      </w:r>
    </w:p>
    <w:p w14:paraId="5BE1EB47" w14:textId="77777777" w:rsidR="00850499" w:rsidRDefault="00850499" w:rsidP="00850499">
      <w:pPr>
        <w:autoSpaceDE w:val="0"/>
        <w:spacing w:line="360" w:lineRule="auto"/>
        <w:ind w:right="-99"/>
        <w:jc w:val="both"/>
        <w:rPr>
          <w:rFonts w:ascii="Tahoma" w:hAnsi="Tahoma" w:cs="Tahoma"/>
          <w:sz w:val="22"/>
          <w:szCs w:val="22"/>
        </w:rPr>
      </w:pPr>
      <w:r>
        <w:rPr>
          <w:rFonts w:ascii="Tahoma" w:hAnsi="Tahoma" w:cs="Tahoma"/>
          <w:sz w:val="22"/>
          <w:szCs w:val="22"/>
        </w:rPr>
        <w:t xml:space="preserve">Στη Σαμοθράκη, σήμερα Τρίτη 15-6-2020  και ώρα 13.30  στο Δημοτικό Κατάστημα του Δήμου  Σαμοθράκης πραγματοποιήθηκε τακτική συνεδρίαση της Οικονομικής Επιτροπής δια ζώσης κεκλεισμένων των θυρών για λόγους διασφάλισης της δημόσιας υγείας σύμφωνα με το άρθ. 75, του Ν. 3852/2010, όπως τροποποιήθηκε​​ από το άρθρο 77 του N. 4555/18 και την από 11-3-2020 ΠΝΠ​​ “Κατεπείγοντα μέτρα αντιμετώπισης των αρνητικών συνεπειών της εμφάνισης του </w:t>
      </w:r>
      <w:proofErr w:type="spellStart"/>
      <w:r>
        <w:rPr>
          <w:rFonts w:ascii="Tahoma" w:hAnsi="Tahoma" w:cs="Tahoma"/>
          <w:sz w:val="22"/>
          <w:szCs w:val="22"/>
        </w:rPr>
        <w:t>κορωνοϊού</w:t>
      </w:r>
      <w:proofErr w:type="spellEnd"/>
      <w:r>
        <w:rPr>
          <w:rFonts w:ascii="Tahoma" w:hAnsi="Tahoma" w:cs="Tahoma"/>
          <w:sz w:val="22"/>
          <w:szCs w:val="22"/>
        </w:rPr>
        <w:t>​​ </w:t>
      </w:r>
      <w:proofErr w:type="spellStart"/>
      <w:r>
        <w:rPr>
          <w:rFonts w:ascii="Tahoma" w:hAnsi="Tahoma" w:cs="Tahoma"/>
          <w:sz w:val="22"/>
          <w:szCs w:val="22"/>
        </w:rPr>
        <w:t>Covid</w:t>
      </w:r>
      <w:proofErr w:type="spellEnd"/>
      <w:r>
        <w:rPr>
          <w:rFonts w:ascii="Tahoma" w:hAnsi="Tahoma" w:cs="Tahoma"/>
          <w:sz w:val="22"/>
          <w:szCs w:val="22"/>
        </w:rPr>
        <w:t>​​ -19​​ και της ανάγκης περιορισμού της διάδοσής του» (ΦΕΚ Α’ 55) και​​ την​​ </w:t>
      </w:r>
      <w:proofErr w:type="spellStart"/>
      <w:r>
        <w:rPr>
          <w:rFonts w:ascii="Tahoma" w:hAnsi="Tahoma" w:cs="Tahoma"/>
          <w:sz w:val="22"/>
          <w:szCs w:val="22"/>
        </w:rPr>
        <w:t>αρ</w:t>
      </w:r>
      <w:proofErr w:type="spellEnd"/>
      <w:r>
        <w:rPr>
          <w:rFonts w:ascii="Tahoma" w:hAnsi="Tahoma" w:cs="Tahoma"/>
          <w:sz w:val="22"/>
          <w:szCs w:val="22"/>
        </w:rPr>
        <w:t xml:space="preserve">. </w:t>
      </w:r>
      <w:proofErr w:type="spellStart"/>
      <w:r>
        <w:rPr>
          <w:rFonts w:ascii="Tahoma" w:hAnsi="Tahoma" w:cs="Tahoma"/>
          <w:sz w:val="22"/>
          <w:szCs w:val="22"/>
        </w:rPr>
        <w:t>πρωτ</w:t>
      </w:r>
      <w:proofErr w:type="spellEnd"/>
      <w:r>
        <w:rPr>
          <w:rFonts w:ascii="Tahoma" w:hAnsi="Tahoma" w:cs="Tahoma"/>
          <w:sz w:val="22"/>
          <w:szCs w:val="22"/>
        </w:rPr>
        <w:t xml:space="preserve">. 18318/13-03-2020 (ΑΔΑ:9ΛΠΧ46ΜΤΛ6-1ΑΕ) εγκύκλιο του Υπουργείου Εσωτερικών,  ύστερα από την  2585/29-5-2020 πρόσκληση του Προέδρου, που επιδόθηκε νόμιμα με αποδεικτικό στους συμβούλους, σύμφωνα με το άρθρο 75 του Ν.3852/10. </w:t>
      </w:r>
    </w:p>
    <w:p w14:paraId="050BDBA9" w14:textId="77777777" w:rsidR="00850499" w:rsidRDefault="00850499" w:rsidP="00850499">
      <w:pPr>
        <w:spacing w:line="360" w:lineRule="auto"/>
        <w:ind w:right="28"/>
        <w:jc w:val="both"/>
        <w:rPr>
          <w:rFonts w:ascii="Tahoma" w:hAnsi="Tahoma" w:cs="Tahoma"/>
          <w:b/>
          <w:bCs/>
          <w:color w:val="1C1C1C"/>
          <w:sz w:val="22"/>
          <w:szCs w:val="22"/>
        </w:rPr>
      </w:pPr>
      <w:r>
        <w:rPr>
          <w:rFonts w:ascii="Tahoma" w:eastAsiaTheme="minorHAnsi" w:hAnsi="Tahoma" w:cs="Tahoma"/>
          <w:b/>
          <w:bCs/>
          <w:sz w:val="22"/>
          <w:szCs w:val="22"/>
          <w:lang w:eastAsia="en-US"/>
        </w:rPr>
        <w:t xml:space="preserve">ΘΕΜΑ: </w:t>
      </w:r>
      <w:r w:rsidRPr="0075205F">
        <w:rPr>
          <w:rFonts w:ascii="Tahoma" w:eastAsiaTheme="minorHAnsi" w:hAnsi="Tahoma" w:cs="Tahoma"/>
          <w:b/>
          <w:bCs/>
          <w:sz w:val="22"/>
          <w:szCs w:val="22"/>
          <w:lang w:eastAsia="en-US"/>
        </w:rPr>
        <w:t>9</w:t>
      </w:r>
      <w:r>
        <w:rPr>
          <w:rFonts w:ascii="Tahoma" w:eastAsiaTheme="minorHAnsi" w:hAnsi="Tahoma" w:cs="Tahoma"/>
          <w:b/>
          <w:bCs/>
          <w:sz w:val="22"/>
          <w:szCs w:val="22"/>
          <w:vertAlign w:val="superscript"/>
          <w:lang w:eastAsia="en-US"/>
        </w:rPr>
        <w:t>ο</w:t>
      </w:r>
      <w:r>
        <w:rPr>
          <w:rFonts w:ascii="Tahoma" w:eastAsiaTheme="minorHAnsi" w:hAnsi="Tahoma" w:cs="Tahoma"/>
          <w:b/>
          <w:bCs/>
          <w:sz w:val="22"/>
          <w:szCs w:val="22"/>
          <w:lang w:eastAsia="en-US"/>
        </w:rPr>
        <w:t xml:space="preserve"> </w:t>
      </w:r>
      <w:r>
        <w:rPr>
          <w:rFonts w:ascii="Tahoma" w:hAnsi="Tahoma" w:cs="Tahoma"/>
          <w:b/>
          <w:bCs/>
          <w:color w:val="1C1C1C"/>
          <w:sz w:val="22"/>
          <w:szCs w:val="22"/>
        </w:rPr>
        <w:t>«Περί έγκρισης εξειδίκευσης πίστωσης για</w:t>
      </w:r>
      <w:r w:rsidRPr="0075205F">
        <w:rPr>
          <w:rFonts w:ascii="Tahoma" w:hAnsi="Tahoma" w:cs="Tahoma"/>
          <w:b/>
          <w:bCs/>
          <w:color w:val="1C1C1C"/>
          <w:sz w:val="22"/>
          <w:szCs w:val="22"/>
        </w:rPr>
        <w:t xml:space="preserve"> </w:t>
      </w:r>
      <w:r>
        <w:rPr>
          <w:rFonts w:ascii="Tahoma" w:hAnsi="Tahoma" w:cs="Tahoma"/>
          <w:b/>
          <w:bCs/>
          <w:color w:val="1C1C1C"/>
          <w:sz w:val="22"/>
          <w:szCs w:val="22"/>
        </w:rPr>
        <w:t xml:space="preserve">έκδοση </w:t>
      </w:r>
      <w:proofErr w:type="spellStart"/>
      <w:r>
        <w:rPr>
          <w:rFonts w:ascii="Tahoma" w:hAnsi="Tahoma" w:cs="Tahoma"/>
          <w:b/>
          <w:bCs/>
          <w:color w:val="1C1C1C"/>
          <w:sz w:val="22"/>
          <w:szCs w:val="22"/>
        </w:rPr>
        <w:t>παραβόλου</w:t>
      </w:r>
      <w:proofErr w:type="spellEnd"/>
      <w:r>
        <w:rPr>
          <w:rFonts w:ascii="Tahoma" w:hAnsi="Tahoma" w:cs="Tahoma"/>
          <w:b/>
          <w:bCs/>
          <w:color w:val="1C1C1C"/>
          <w:sz w:val="22"/>
          <w:szCs w:val="22"/>
        </w:rPr>
        <w:t xml:space="preserve"> για την υποβολή αίτησης στο ΤΕΕ ορισμού εμπειρογνώμονα για σύνταξη </w:t>
      </w:r>
      <w:r>
        <w:rPr>
          <w:rFonts w:ascii="Tahoma" w:hAnsi="Tahoma" w:cs="Tahoma"/>
          <w:b/>
          <w:bCs/>
          <w:color w:val="1C1C1C"/>
          <w:sz w:val="22"/>
          <w:szCs w:val="22"/>
        </w:rPr>
        <w:lastRenderedPageBreak/>
        <w:t xml:space="preserve">έκθεσης εκτίμησης για την υποβοήθηση του έργου της επιτροπής εκτίμησης τιμής εκκίνησης δημοπρασίας για την εκποίηση εξοπλισμού εγκαταστάσεων επεξεργασίας λυμάτων οικισμού </w:t>
      </w:r>
      <w:proofErr w:type="spellStart"/>
      <w:r>
        <w:rPr>
          <w:rFonts w:ascii="Tahoma" w:hAnsi="Tahoma" w:cs="Tahoma"/>
          <w:b/>
          <w:bCs/>
          <w:color w:val="1C1C1C"/>
          <w:sz w:val="22"/>
          <w:szCs w:val="22"/>
        </w:rPr>
        <w:t>Καμαριώτσσας</w:t>
      </w:r>
      <w:proofErr w:type="spellEnd"/>
      <w:r>
        <w:rPr>
          <w:rFonts w:ascii="Tahoma" w:hAnsi="Tahoma" w:cs="Tahoma"/>
          <w:b/>
          <w:bCs/>
          <w:color w:val="1C1C1C"/>
          <w:sz w:val="22"/>
          <w:szCs w:val="22"/>
        </w:rPr>
        <w:t>»</w:t>
      </w:r>
    </w:p>
    <w:p w14:paraId="32F6A635" w14:textId="77777777" w:rsidR="00850499" w:rsidRPr="0075205F" w:rsidRDefault="00850499" w:rsidP="00850499">
      <w:pPr>
        <w:spacing w:line="360" w:lineRule="auto"/>
        <w:ind w:right="-96"/>
        <w:jc w:val="both"/>
        <w:rPr>
          <w:rFonts w:ascii="Tahoma" w:hAnsi="Tahoma" w:cs="Tahoma"/>
          <w:b/>
          <w:sz w:val="22"/>
          <w:szCs w:val="22"/>
        </w:rPr>
      </w:pPr>
      <w:proofErr w:type="spellStart"/>
      <w:r>
        <w:rPr>
          <w:rFonts w:ascii="Tahoma" w:hAnsi="Tahoma" w:cs="Tahoma"/>
          <w:b/>
          <w:sz w:val="22"/>
          <w:szCs w:val="22"/>
        </w:rPr>
        <w:t>Αριθμ</w:t>
      </w:r>
      <w:proofErr w:type="spellEnd"/>
      <w:r>
        <w:rPr>
          <w:rFonts w:ascii="Tahoma" w:hAnsi="Tahoma" w:cs="Tahoma"/>
          <w:b/>
          <w:sz w:val="22"/>
          <w:szCs w:val="22"/>
        </w:rPr>
        <w:t xml:space="preserve">. </w:t>
      </w:r>
      <w:proofErr w:type="spellStart"/>
      <w:r>
        <w:rPr>
          <w:rFonts w:ascii="Tahoma" w:hAnsi="Tahoma" w:cs="Tahoma"/>
          <w:b/>
          <w:sz w:val="22"/>
          <w:szCs w:val="22"/>
        </w:rPr>
        <w:t>Αποφ</w:t>
      </w:r>
      <w:proofErr w:type="spellEnd"/>
      <w:r>
        <w:rPr>
          <w:rFonts w:ascii="Tahoma" w:hAnsi="Tahoma" w:cs="Tahoma"/>
          <w:b/>
          <w:sz w:val="22"/>
          <w:szCs w:val="22"/>
        </w:rPr>
        <w:t>. : 1</w:t>
      </w:r>
      <w:r w:rsidRPr="0075205F">
        <w:rPr>
          <w:rFonts w:ascii="Tahoma" w:hAnsi="Tahoma" w:cs="Tahoma"/>
          <w:b/>
          <w:sz w:val="22"/>
          <w:szCs w:val="22"/>
        </w:rPr>
        <w:t>05</w:t>
      </w:r>
    </w:p>
    <w:p w14:paraId="3B53017E" w14:textId="77777777" w:rsidR="00850499" w:rsidRDefault="00850499" w:rsidP="00850499">
      <w:pPr>
        <w:spacing w:line="360" w:lineRule="auto"/>
        <w:rPr>
          <w:rFonts w:ascii="Tahoma" w:hAnsi="Tahoma" w:cs="Tahoma"/>
          <w:sz w:val="22"/>
          <w:szCs w:val="22"/>
        </w:rPr>
      </w:pPr>
      <w:r>
        <w:rPr>
          <w:rFonts w:ascii="Tahoma" w:hAnsi="Tahoma" w:cs="Tahoma"/>
          <w:sz w:val="22"/>
          <w:szCs w:val="22"/>
        </w:rPr>
        <w:t xml:space="preserve">Αφού διαπιστώθηκε  απαρτία της συνεδρίασης καθώς σε σύνολο επτά (7) μελών, παρόντα ήταν τα παρακάτω μέλη: </w:t>
      </w:r>
    </w:p>
    <w:tbl>
      <w:tblPr>
        <w:tblW w:w="9495" w:type="dxa"/>
        <w:tblLayout w:type="fixed"/>
        <w:tblLook w:val="04A0" w:firstRow="1" w:lastRow="0" w:firstColumn="1" w:lastColumn="0" w:noHBand="0" w:noVBand="1"/>
      </w:tblPr>
      <w:tblGrid>
        <w:gridCol w:w="5387"/>
        <w:gridCol w:w="4108"/>
      </w:tblGrid>
      <w:tr w:rsidR="00850499" w14:paraId="2A48C959" w14:textId="77777777" w:rsidTr="006F218E">
        <w:tc>
          <w:tcPr>
            <w:tcW w:w="5387" w:type="dxa"/>
            <w:hideMark/>
          </w:tcPr>
          <w:p w14:paraId="7A6D0820" w14:textId="77777777" w:rsidR="00850499" w:rsidRDefault="00850499" w:rsidP="006F218E">
            <w:pPr>
              <w:autoSpaceDE w:val="0"/>
              <w:spacing w:line="360" w:lineRule="auto"/>
              <w:rPr>
                <w:rFonts w:ascii="Tahoma" w:hAnsi="Tahoma" w:cs="Tahoma"/>
                <w:b/>
                <w:sz w:val="22"/>
                <w:szCs w:val="22"/>
                <w:lang w:val="en-US" w:eastAsia="en-US"/>
              </w:rPr>
            </w:pPr>
            <w:r w:rsidRPr="0075205F">
              <w:rPr>
                <w:rFonts w:ascii="Tahoma" w:hAnsi="Tahoma" w:cs="Tahoma"/>
                <w:b/>
                <w:sz w:val="22"/>
                <w:szCs w:val="22"/>
                <w:lang w:eastAsia="en-US"/>
              </w:rPr>
              <w:t xml:space="preserve">             </w:t>
            </w:r>
            <w:r>
              <w:rPr>
                <w:rFonts w:ascii="Tahoma" w:hAnsi="Tahoma" w:cs="Tahoma"/>
                <w:b/>
                <w:sz w:val="22"/>
                <w:szCs w:val="22"/>
                <w:lang w:val="en-US" w:eastAsia="en-US"/>
              </w:rPr>
              <w:t>ΠΑΡΟΝΤΕΣ</w:t>
            </w:r>
          </w:p>
        </w:tc>
        <w:tc>
          <w:tcPr>
            <w:tcW w:w="4108" w:type="dxa"/>
            <w:hideMark/>
          </w:tcPr>
          <w:p w14:paraId="43DDAD29" w14:textId="77777777" w:rsidR="00850499" w:rsidRDefault="00850499" w:rsidP="006F218E">
            <w:pPr>
              <w:autoSpaceDE w:val="0"/>
              <w:spacing w:line="360" w:lineRule="auto"/>
              <w:rPr>
                <w:rFonts w:ascii="Tahoma" w:hAnsi="Tahoma" w:cs="Tahoma"/>
                <w:b/>
                <w:sz w:val="22"/>
                <w:szCs w:val="22"/>
                <w:lang w:val="en-US" w:eastAsia="en-US"/>
              </w:rPr>
            </w:pPr>
            <w:r>
              <w:rPr>
                <w:rFonts w:ascii="Tahoma" w:hAnsi="Tahoma" w:cs="Tahoma"/>
                <w:b/>
                <w:sz w:val="22"/>
                <w:szCs w:val="22"/>
                <w:lang w:val="en-US" w:eastAsia="en-US"/>
              </w:rPr>
              <w:t xml:space="preserve">             ΑΠΟΝΤΕΣ</w:t>
            </w:r>
          </w:p>
        </w:tc>
      </w:tr>
      <w:tr w:rsidR="00850499" w14:paraId="38DC2B57" w14:textId="77777777" w:rsidTr="006F218E">
        <w:tc>
          <w:tcPr>
            <w:tcW w:w="5387" w:type="dxa"/>
            <w:hideMark/>
          </w:tcPr>
          <w:p w14:paraId="456131CD" w14:textId="77777777" w:rsidR="00850499" w:rsidRDefault="00850499" w:rsidP="006F218E">
            <w:pPr>
              <w:tabs>
                <w:tab w:val="left" w:pos="360"/>
              </w:tabs>
              <w:autoSpaceDE w:val="0"/>
              <w:spacing w:line="360" w:lineRule="auto"/>
              <w:jc w:val="both"/>
              <w:rPr>
                <w:rFonts w:ascii="Tahoma" w:hAnsi="Tahoma" w:cs="Tahoma"/>
                <w:sz w:val="22"/>
                <w:szCs w:val="22"/>
                <w:lang w:val="en-US" w:eastAsia="en-US"/>
              </w:rPr>
            </w:pPr>
            <w:r>
              <w:rPr>
                <w:rFonts w:ascii="Tahoma" w:hAnsi="Tahoma" w:cs="Tahoma"/>
                <w:sz w:val="22"/>
                <w:szCs w:val="22"/>
                <w:lang w:val="en-US" w:eastAsia="en-US"/>
              </w:rPr>
              <w:t>1.ΓΑΛΑΤΟΥΜΟΣ ΝΙΚΟΛΑΟΣ- ΠΡΟΕΔΡΟΣ</w:t>
            </w:r>
          </w:p>
        </w:tc>
        <w:tc>
          <w:tcPr>
            <w:tcW w:w="4108" w:type="dxa"/>
          </w:tcPr>
          <w:p w14:paraId="3CC0507A" w14:textId="77777777" w:rsidR="00850499" w:rsidRDefault="00850499" w:rsidP="006F218E">
            <w:pPr>
              <w:tabs>
                <w:tab w:val="left" w:pos="360"/>
              </w:tabs>
              <w:autoSpaceDE w:val="0"/>
              <w:spacing w:line="360" w:lineRule="auto"/>
              <w:jc w:val="both"/>
              <w:rPr>
                <w:rFonts w:ascii="Tahoma" w:hAnsi="Tahoma" w:cs="Tahoma"/>
                <w:sz w:val="22"/>
                <w:szCs w:val="22"/>
                <w:lang w:val="en-US" w:eastAsia="en-US"/>
              </w:rPr>
            </w:pPr>
          </w:p>
        </w:tc>
      </w:tr>
      <w:tr w:rsidR="00850499" w14:paraId="1154BC1A" w14:textId="77777777" w:rsidTr="006F218E">
        <w:tc>
          <w:tcPr>
            <w:tcW w:w="5387" w:type="dxa"/>
            <w:hideMark/>
          </w:tcPr>
          <w:p w14:paraId="71778C55" w14:textId="77777777" w:rsidR="00850499" w:rsidRPr="0075205F" w:rsidRDefault="00850499" w:rsidP="006F218E">
            <w:pPr>
              <w:tabs>
                <w:tab w:val="left" w:pos="360"/>
              </w:tabs>
              <w:autoSpaceDE w:val="0"/>
              <w:spacing w:line="360" w:lineRule="auto"/>
              <w:ind w:left="360" w:hanging="360"/>
              <w:jc w:val="both"/>
              <w:rPr>
                <w:rFonts w:ascii="Tahoma" w:hAnsi="Tahoma" w:cs="Tahoma"/>
                <w:sz w:val="22"/>
                <w:szCs w:val="22"/>
                <w:lang w:eastAsia="en-US"/>
              </w:rPr>
            </w:pPr>
            <w:r w:rsidRPr="0075205F">
              <w:rPr>
                <w:rFonts w:ascii="Tahoma" w:hAnsi="Tahoma" w:cs="Tahoma"/>
                <w:sz w:val="22"/>
                <w:szCs w:val="22"/>
                <w:lang w:eastAsia="en-US"/>
              </w:rPr>
              <w:t>2. ΜΟΡΑΛΗ- ΑΝΤΩΝΑΚΗ ΧΡΥΣΑΝΘΗ- ΜΕΛΟΣ Ο.Ε.</w:t>
            </w:r>
          </w:p>
        </w:tc>
        <w:tc>
          <w:tcPr>
            <w:tcW w:w="4108" w:type="dxa"/>
          </w:tcPr>
          <w:p w14:paraId="124F9005"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r w:rsidR="00850499" w14:paraId="239A90AD" w14:textId="77777777" w:rsidTr="006F218E">
        <w:trPr>
          <w:trHeight w:val="424"/>
        </w:trPr>
        <w:tc>
          <w:tcPr>
            <w:tcW w:w="5387" w:type="dxa"/>
            <w:hideMark/>
          </w:tcPr>
          <w:p w14:paraId="7AC0F254" w14:textId="77777777" w:rsidR="00850499" w:rsidRPr="0075205F" w:rsidRDefault="00850499" w:rsidP="006F218E">
            <w:pPr>
              <w:tabs>
                <w:tab w:val="left" w:pos="360"/>
              </w:tabs>
              <w:autoSpaceDE w:val="0"/>
              <w:spacing w:line="360" w:lineRule="auto"/>
              <w:jc w:val="both"/>
              <w:rPr>
                <w:rFonts w:ascii="Tahoma" w:hAnsi="Tahoma" w:cs="Tahoma"/>
                <w:sz w:val="22"/>
                <w:szCs w:val="22"/>
                <w:lang w:eastAsia="en-US"/>
              </w:rPr>
            </w:pPr>
            <w:r w:rsidRPr="0075205F">
              <w:rPr>
                <w:rFonts w:ascii="Tahoma" w:hAnsi="Tahoma" w:cs="Tahoma"/>
                <w:sz w:val="22"/>
                <w:szCs w:val="22"/>
                <w:lang w:eastAsia="en-US"/>
              </w:rPr>
              <w:t>3. ΚΑΡΑΜΗΤΣΟΥ-ΓΙΑΝΝΕΛΟΥ  ΚΑΤΕΡΙΝΑ- ΜΕΛΟΣ Ο.Ε.</w:t>
            </w:r>
          </w:p>
        </w:tc>
        <w:tc>
          <w:tcPr>
            <w:tcW w:w="4108" w:type="dxa"/>
          </w:tcPr>
          <w:p w14:paraId="571D8C41"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r w:rsidR="00850499" w14:paraId="51424C05" w14:textId="77777777" w:rsidTr="006F218E">
        <w:tc>
          <w:tcPr>
            <w:tcW w:w="5387" w:type="dxa"/>
            <w:hideMark/>
          </w:tcPr>
          <w:p w14:paraId="7BAD085F" w14:textId="77777777" w:rsidR="00850499" w:rsidRPr="0075205F" w:rsidRDefault="00850499" w:rsidP="006F218E">
            <w:pPr>
              <w:tabs>
                <w:tab w:val="left" w:pos="360"/>
              </w:tabs>
              <w:autoSpaceDE w:val="0"/>
              <w:spacing w:line="360" w:lineRule="auto"/>
              <w:jc w:val="both"/>
              <w:rPr>
                <w:rFonts w:ascii="Tahoma" w:hAnsi="Tahoma" w:cs="Tahoma"/>
                <w:sz w:val="22"/>
                <w:szCs w:val="22"/>
                <w:lang w:eastAsia="en-US"/>
              </w:rPr>
            </w:pPr>
            <w:r w:rsidRPr="0075205F">
              <w:rPr>
                <w:rFonts w:ascii="Tahoma" w:hAnsi="Tahoma" w:cs="Tahoma"/>
                <w:sz w:val="22"/>
                <w:szCs w:val="22"/>
                <w:lang w:eastAsia="en-US"/>
              </w:rPr>
              <w:t>4. ΦΩΤΕΙΝΟΥ ΣΑΡΑΝΤΟΣ- ΜΕΛΟΣ Ο.Ε.</w:t>
            </w:r>
          </w:p>
        </w:tc>
        <w:tc>
          <w:tcPr>
            <w:tcW w:w="4108" w:type="dxa"/>
          </w:tcPr>
          <w:p w14:paraId="38272850"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r w:rsidR="00850499" w14:paraId="13E39B18" w14:textId="77777777" w:rsidTr="006F218E">
        <w:tc>
          <w:tcPr>
            <w:tcW w:w="5387" w:type="dxa"/>
            <w:hideMark/>
          </w:tcPr>
          <w:p w14:paraId="776B362D" w14:textId="77777777" w:rsidR="00850499" w:rsidRPr="0075205F" w:rsidRDefault="00850499" w:rsidP="006F218E">
            <w:pPr>
              <w:tabs>
                <w:tab w:val="left" w:pos="360"/>
              </w:tabs>
              <w:autoSpaceDE w:val="0"/>
              <w:spacing w:line="360" w:lineRule="auto"/>
              <w:jc w:val="both"/>
              <w:rPr>
                <w:rFonts w:ascii="Tahoma" w:hAnsi="Tahoma" w:cs="Tahoma"/>
                <w:sz w:val="22"/>
                <w:szCs w:val="22"/>
                <w:lang w:eastAsia="en-US"/>
              </w:rPr>
            </w:pPr>
            <w:r w:rsidRPr="0075205F">
              <w:rPr>
                <w:rFonts w:ascii="Tahoma" w:hAnsi="Tahoma" w:cs="Tahoma"/>
                <w:sz w:val="22"/>
                <w:szCs w:val="22"/>
                <w:lang w:eastAsia="en-US"/>
              </w:rPr>
              <w:t>5. ΓΡΗΓΟΡΑΙΝΑΣ ΙΩΑΝΝΗΣ- ΜΕΛΟΣ Ο.Ε.</w:t>
            </w:r>
          </w:p>
        </w:tc>
        <w:tc>
          <w:tcPr>
            <w:tcW w:w="4108" w:type="dxa"/>
          </w:tcPr>
          <w:p w14:paraId="670A5ECC"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r w:rsidR="00850499" w14:paraId="454C2615" w14:textId="77777777" w:rsidTr="006F218E">
        <w:tc>
          <w:tcPr>
            <w:tcW w:w="5387" w:type="dxa"/>
            <w:hideMark/>
          </w:tcPr>
          <w:p w14:paraId="1DC1992D" w14:textId="77777777" w:rsidR="00850499" w:rsidRPr="0075205F" w:rsidRDefault="00850499" w:rsidP="006F218E">
            <w:pPr>
              <w:tabs>
                <w:tab w:val="left" w:pos="360"/>
              </w:tabs>
              <w:autoSpaceDE w:val="0"/>
              <w:spacing w:line="360" w:lineRule="auto"/>
              <w:jc w:val="both"/>
              <w:rPr>
                <w:rFonts w:ascii="Tahoma" w:hAnsi="Tahoma" w:cs="Tahoma"/>
                <w:sz w:val="22"/>
                <w:szCs w:val="22"/>
                <w:lang w:eastAsia="en-US"/>
              </w:rPr>
            </w:pPr>
            <w:r w:rsidRPr="0075205F">
              <w:rPr>
                <w:rFonts w:ascii="Tahoma" w:hAnsi="Tahoma" w:cs="Tahoma"/>
                <w:sz w:val="22"/>
                <w:szCs w:val="22"/>
                <w:lang w:eastAsia="en-US"/>
              </w:rPr>
              <w:t>6. ΑΝΤΩΝΙΟΥ ΙΩΑΝΝΗΣ- ΜΕΛΟΣ Ο.Ε</w:t>
            </w:r>
          </w:p>
        </w:tc>
        <w:tc>
          <w:tcPr>
            <w:tcW w:w="4108" w:type="dxa"/>
          </w:tcPr>
          <w:p w14:paraId="271E0254"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r w:rsidR="00850499" w14:paraId="22C44BD2" w14:textId="77777777" w:rsidTr="006F218E">
        <w:tc>
          <w:tcPr>
            <w:tcW w:w="5387" w:type="dxa"/>
            <w:hideMark/>
          </w:tcPr>
          <w:p w14:paraId="155DDE1B" w14:textId="77777777" w:rsidR="00850499" w:rsidRPr="0075205F" w:rsidRDefault="00850499" w:rsidP="006F218E">
            <w:pPr>
              <w:tabs>
                <w:tab w:val="left" w:pos="360"/>
              </w:tabs>
              <w:autoSpaceDE w:val="0"/>
              <w:spacing w:line="360" w:lineRule="auto"/>
              <w:jc w:val="both"/>
              <w:rPr>
                <w:rFonts w:ascii="Tahoma" w:hAnsi="Tahoma" w:cs="Tahoma"/>
                <w:sz w:val="22"/>
                <w:szCs w:val="22"/>
                <w:lang w:eastAsia="en-US"/>
              </w:rPr>
            </w:pPr>
            <w:r w:rsidRPr="0075205F">
              <w:rPr>
                <w:rFonts w:ascii="Tahoma" w:hAnsi="Tahoma" w:cs="Tahoma"/>
                <w:sz w:val="22"/>
                <w:szCs w:val="22"/>
                <w:lang w:eastAsia="en-US"/>
              </w:rPr>
              <w:t>7. ΣΑΡΑΝΤΟΣ ΓΕΩΡΓΙΟΣ- ΜΕΛΟΣ Ο.Ε</w:t>
            </w:r>
          </w:p>
        </w:tc>
        <w:tc>
          <w:tcPr>
            <w:tcW w:w="4108" w:type="dxa"/>
          </w:tcPr>
          <w:p w14:paraId="4D1E698E" w14:textId="77777777" w:rsidR="00850499" w:rsidRPr="0075205F" w:rsidRDefault="00850499" w:rsidP="006F218E">
            <w:pPr>
              <w:autoSpaceDE w:val="0"/>
              <w:snapToGrid w:val="0"/>
              <w:spacing w:line="360" w:lineRule="auto"/>
              <w:jc w:val="both"/>
              <w:rPr>
                <w:rFonts w:ascii="Tahoma" w:hAnsi="Tahoma" w:cs="Tahoma"/>
                <w:sz w:val="22"/>
                <w:szCs w:val="22"/>
                <w:lang w:eastAsia="en-US"/>
              </w:rPr>
            </w:pPr>
          </w:p>
        </w:tc>
      </w:tr>
    </w:tbl>
    <w:p w14:paraId="5F9D8BF5" w14:textId="77777777" w:rsidR="00850499" w:rsidRDefault="00850499" w:rsidP="00850499">
      <w:pPr>
        <w:spacing w:line="360" w:lineRule="auto"/>
        <w:ind w:right="28"/>
        <w:jc w:val="both"/>
        <w:rPr>
          <w:rFonts w:ascii="Tahoma" w:hAnsi="Tahoma" w:cs="Tahoma"/>
          <w:sz w:val="22"/>
          <w:szCs w:val="22"/>
        </w:rPr>
      </w:pPr>
    </w:p>
    <w:p w14:paraId="3A0F1996" w14:textId="77777777" w:rsidR="00850499" w:rsidRDefault="00850499" w:rsidP="00850499">
      <w:pPr>
        <w:spacing w:line="360" w:lineRule="auto"/>
        <w:ind w:right="28"/>
        <w:jc w:val="both"/>
        <w:rPr>
          <w:rFonts w:ascii="Tahoma" w:hAnsi="Tahoma" w:cs="Tahoma"/>
          <w:sz w:val="22"/>
          <w:szCs w:val="22"/>
        </w:rPr>
      </w:pPr>
      <w:r>
        <w:rPr>
          <w:rFonts w:ascii="Tahoma" w:hAnsi="Tahoma" w:cs="Tahoma"/>
          <w:sz w:val="22"/>
          <w:szCs w:val="22"/>
        </w:rPr>
        <w:t xml:space="preserve">Τα πρακτικά τηρήθηκαν από την υπάλληλο κα. </w:t>
      </w:r>
      <w:proofErr w:type="spellStart"/>
      <w:r>
        <w:rPr>
          <w:rFonts w:ascii="Tahoma" w:hAnsi="Tahoma" w:cs="Tahoma"/>
          <w:sz w:val="22"/>
          <w:szCs w:val="22"/>
        </w:rPr>
        <w:t>Παρσέλια</w:t>
      </w:r>
      <w:proofErr w:type="spellEnd"/>
      <w:r>
        <w:rPr>
          <w:rFonts w:ascii="Tahoma" w:hAnsi="Tahoma" w:cs="Tahoma"/>
          <w:sz w:val="22"/>
          <w:szCs w:val="22"/>
        </w:rPr>
        <w:t xml:space="preserve"> Ιουλία κλάδου ΔΕ1 Διοικητικού.</w:t>
      </w:r>
    </w:p>
    <w:p w14:paraId="70555253" w14:textId="77777777" w:rsidR="00850499" w:rsidRDefault="00850499" w:rsidP="00850499">
      <w:pPr>
        <w:spacing w:line="360" w:lineRule="auto"/>
        <w:ind w:right="28"/>
        <w:jc w:val="both"/>
        <w:rPr>
          <w:rFonts w:ascii="Tahoma" w:hAnsi="Tahoma" w:cs="Tahoma"/>
          <w:color w:val="1C1C1C"/>
          <w:sz w:val="22"/>
          <w:szCs w:val="22"/>
        </w:rPr>
      </w:pPr>
      <w:r>
        <w:rPr>
          <w:rFonts w:ascii="Tahoma" w:hAnsi="Tahoma" w:cs="Tahoma"/>
          <w:color w:val="1C1C1C"/>
          <w:sz w:val="22"/>
          <w:szCs w:val="22"/>
        </w:rPr>
        <w:t>Ο Πρόεδρος αφού διαπίστωσε την απαρτία  εισηγήθηκε την συζήτηση των θεμάτων  ημερήσιας διάταξης ως εξής:</w:t>
      </w:r>
    </w:p>
    <w:p w14:paraId="14443B42" w14:textId="77777777" w:rsidR="00850499" w:rsidRDefault="00850499" w:rsidP="00850499">
      <w:pPr>
        <w:spacing w:line="360" w:lineRule="auto"/>
        <w:ind w:right="28"/>
        <w:jc w:val="both"/>
        <w:rPr>
          <w:rFonts w:ascii="Arial" w:eastAsia="Batang" w:hAnsi="Arial" w:cs="Arial"/>
          <w:iCs/>
          <w:sz w:val="22"/>
          <w:szCs w:val="22"/>
        </w:rPr>
      </w:pPr>
      <w:r>
        <w:rPr>
          <w:rFonts w:ascii="Tahoma" w:hAnsi="Tahoma" w:cs="Tahoma"/>
          <w:color w:val="1C1C1C"/>
          <w:sz w:val="22"/>
          <w:szCs w:val="22"/>
        </w:rPr>
        <w:t xml:space="preserve">Με την </w:t>
      </w:r>
      <w:proofErr w:type="spellStart"/>
      <w:r>
        <w:rPr>
          <w:rFonts w:ascii="Tahoma" w:hAnsi="Tahoma" w:cs="Tahoma"/>
          <w:color w:val="1C1C1C"/>
          <w:sz w:val="22"/>
          <w:szCs w:val="22"/>
        </w:rPr>
        <w:t>αρίθμ</w:t>
      </w:r>
      <w:proofErr w:type="spellEnd"/>
      <w:r>
        <w:rPr>
          <w:rFonts w:ascii="Tahoma" w:hAnsi="Tahoma" w:cs="Tahoma"/>
          <w:color w:val="1C1C1C"/>
          <w:sz w:val="22"/>
          <w:szCs w:val="22"/>
        </w:rPr>
        <w:t>. 111/2020 απόφαση του Δημοτικού Συμβουλίου εγκρίθηκε η</w:t>
      </w:r>
      <w:r>
        <w:rPr>
          <w:rFonts w:ascii="Arial" w:eastAsia="Batang" w:hAnsi="Arial" w:cs="Arial"/>
          <w:i/>
          <w:sz w:val="22"/>
          <w:szCs w:val="22"/>
        </w:rPr>
        <w:t xml:space="preserve"> </w:t>
      </w:r>
      <w:r w:rsidRPr="0075205F">
        <w:rPr>
          <w:rFonts w:ascii="Arial" w:eastAsia="Batang" w:hAnsi="Arial" w:cs="Arial"/>
          <w:iCs/>
          <w:sz w:val="22"/>
          <w:szCs w:val="22"/>
        </w:rPr>
        <w:t>αναγκαιότητα ανάθεσης σε εμπειρογνώμονα να προβεί σε έκθεση εκτίμησης για την υποβοήθηση του έργου της επιτροπής, ως προς την τιμή εκκίνησης δημοπρασίας για την εκποίηση εξοπλισμού εγκαταστάσεων επεξεργασίας λυμάτων οικισμού Καμαριώτισσας</w:t>
      </w:r>
      <w:r>
        <w:rPr>
          <w:rFonts w:ascii="Arial" w:eastAsia="Batang" w:hAnsi="Arial" w:cs="Arial"/>
          <w:iCs/>
          <w:sz w:val="22"/>
          <w:szCs w:val="22"/>
        </w:rPr>
        <w:t>.</w:t>
      </w:r>
    </w:p>
    <w:p w14:paraId="18A20542" w14:textId="77777777" w:rsidR="00850499" w:rsidRPr="0075205F" w:rsidRDefault="00850499" w:rsidP="00850499">
      <w:pPr>
        <w:spacing w:line="360" w:lineRule="auto"/>
        <w:ind w:right="28"/>
        <w:jc w:val="both"/>
        <w:rPr>
          <w:rFonts w:ascii="Tahoma" w:hAnsi="Tahoma" w:cs="Tahoma"/>
          <w:color w:val="1C1C1C"/>
          <w:sz w:val="22"/>
          <w:szCs w:val="22"/>
        </w:rPr>
      </w:pPr>
      <w:r>
        <w:rPr>
          <w:rFonts w:ascii="Arial" w:eastAsia="Batang" w:hAnsi="Arial" w:cs="Arial"/>
          <w:iCs/>
          <w:sz w:val="22"/>
          <w:szCs w:val="22"/>
        </w:rPr>
        <w:t xml:space="preserve">Προκειμένου να υποβληθεί αίτηση προς </w:t>
      </w:r>
      <w:r w:rsidRPr="0075205F">
        <w:rPr>
          <w:rFonts w:ascii="Tahoma" w:hAnsi="Tahoma" w:cs="Tahoma"/>
          <w:color w:val="1C1C1C"/>
          <w:sz w:val="22"/>
          <w:szCs w:val="22"/>
        </w:rPr>
        <w:t xml:space="preserve">το ΤΕΕ για τον ορισμό εμπειρογνώμονα για σύνταξη έκθεσης εκτίμησης για την </w:t>
      </w:r>
      <w:proofErr w:type="spellStart"/>
      <w:r w:rsidRPr="0075205F">
        <w:rPr>
          <w:rFonts w:ascii="Tahoma" w:hAnsi="Tahoma" w:cs="Tahoma"/>
          <w:color w:val="1C1C1C"/>
          <w:sz w:val="22"/>
          <w:szCs w:val="22"/>
        </w:rPr>
        <w:t>υποβολήθηση</w:t>
      </w:r>
      <w:proofErr w:type="spellEnd"/>
      <w:r w:rsidRPr="0075205F">
        <w:rPr>
          <w:rFonts w:ascii="Tahoma" w:hAnsi="Tahoma" w:cs="Tahoma"/>
          <w:color w:val="1C1C1C"/>
          <w:sz w:val="22"/>
          <w:szCs w:val="22"/>
        </w:rPr>
        <w:t xml:space="preserve"> του έργου της επιτροπής εκτίμησης τιμής εκκίνησης </w:t>
      </w:r>
      <w:proofErr w:type="spellStart"/>
      <w:r w:rsidRPr="0075205F">
        <w:rPr>
          <w:rFonts w:ascii="Tahoma" w:hAnsi="Tahoma" w:cs="Tahoma"/>
          <w:color w:val="1C1C1C"/>
          <w:sz w:val="22"/>
          <w:szCs w:val="22"/>
        </w:rPr>
        <w:t>δμοπρασίας</w:t>
      </w:r>
      <w:proofErr w:type="spellEnd"/>
      <w:r w:rsidRPr="0075205F">
        <w:rPr>
          <w:rFonts w:ascii="Tahoma" w:hAnsi="Tahoma" w:cs="Tahoma"/>
          <w:color w:val="1C1C1C"/>
          <w:sz w:val="22"/>
          <w:szCs w:val="22"/>
        </w:rPr>
        <w:t xml:space="preserve"> για την εκποίηση εξοπλισμού εγκαταστάσεων επεξεργασίας λυμάτων οικισμού Καμαριώτ</w:t>
      </w:r>
      <w:r>
        <w:rPr>
          <w:rFonts w:ascii="Tahoma" w:hAnsi="Tahoma" w:cs="Tahoma"/>
          <w:color w:val="1C1C1C"/>
          <w:sz w:val="22"/>
          <w:szCs w:val="22"/>
        </w:rPr>
        <w:t>ι</w:t>
      </w:r>
      <w:r w:rsidRPr="0075205F">
        <w:rPr>
          <w:rFonts w:ascii="Tahoma" w:hAnsi="Tahoma" w:cs="Tahoma"/>
          <w:color w:val="1C1C1C"/>
          <w:sz w:val="22"/>
          <w:szCs w:val="22"/>
        </w:rPr>
        <w:t>σσας</w:t>
      </w:r>
      <w:r>
        <w:rPr>
          <w:rFonts w:ascii="Tahoma" w:hAnsi="Tahoma" w:cs="Tahoma"/>
          <w:color w:val="1C1C1C"/>
          <w:sz w:val="22"/>
          <w:szCs w:val="22"/>
        </w:rPr>
        <w:t xml:space="preserve"> όπως μας ενημέρωσαν τηλεφωνικά από το ΤΕΕ</w:t>
      </w:r>
      <w:r w:rsidRPr="0075205F">
        <w:rPr>
          <w:rFonts w:ascii="Tahoma" w:hAnsi="Tahoma" w:cs="Tahoma"/>
          <w:color w:val="1C1C1C"/>
          <w:sz w:val="22"/>
          <w:szCs w:val="22"/>
        </w:rPr>
        <w:t xml:space="preserve"> είναι </w:t>
      </w:r>
      <w:proofErr w:type="spellStart"/>
      <w:r w:rsidRPr="0075205F">
        <w:rPr>
          <w:rFonts w:ascii="Tahoma" w:hAnsi="Tahoma" w:cs="Tahoma"/>
          <w:color w:val="1C1C1C"/>
          <w:sz w:val="22"/>
          <w:szCs w:val="22"/>
        </w:rPr>
        <w:t>απαραίτηση</w:t>
      </w:r>
      <w:proofErr w:type="spellEnd"/>
      <w:r w:rsidRPr="0075205F">
        <w:rPr>
          <w:rFonts w:ascii="Tahoma" w:hAnsi="Tahoma" w:cs="Tahoma"/>
          <w:color w:val="1C1C1C"/>
          <w:sz w:val="22"/>
          <w:szCs w:val="22"/>
        </w:rPr>
        <w:t xml:space="preserve"> η έκδοση </w:t>
      </w:r>
      <w:proofErr w:type="spellStart"/>
      <w:r w:rsidRPr="0075205F">
        <w:rPr>
          <w:rFonts w:ascii="Tahoma" w:hAnsi="Tahoma" w:cs="Tahoma"/>
          <w:color w:val="1C1C1C"/>
          <w:sz w:val="22"/>
          <w:szCs w:val="22"/>
        </w:rPr>
        <w:t>παραβόλου</w:t>
      </w:r>
      <w:proofErr w:type="spellEnd"/>
      <w:r w:rsidRPr="0075205F">
        <w:rPr>
          <w:rFonts w:ascii="Tahoma" w:hAnsi="Tahoma" w:cs="Tahoma"/>
          <w:color w:val="1C1C1C"/>
          <w:sz w:val="22"/>
          <w:szCs w:val="22"/>
        </w:rPr>
        <w:t xml:space="preserve"> ποσού 500,00 €.</w:t>
      </w:r>
    </w:p>
    <w:p w14:paraId="1AB063E2" w14:textId="77777777" w:rsidR="00850499" w:rsidRDefault="00850499" w:rsidP="00850499">
      <w:pPr>
        <w:spacing w:line="360" w:lineRule="auto"/>
        <w:jc w:val="both"/>
        <w:rPr>
          <w:rFonts w:ascii="Tahoma" w:hAnsi="Tahoma" w:cs="Tahoma"/>
          <w:sz w:val="22"/>
          <w:szCs w:val="22"/>
        </w:rPr>
      </w:pPr>
    </w:p>
    <w:p w14:paraId="7BF4A3B3" w14:textId="77777777" w:rsidR="00850499" w:rsidRPr="0075205F" w:rsidRDefault="00850499" w:rsidP="00850499">
      <w:pPr>
        <w:spacing w:line="360" w:lineRule="auto"/>
        <w:jc w:val="both"/>
        <w:rPr>
          <w:rFonts w:ascii="Tahoma" w:hAnsi="Tahoma" w:cs="Tahoma"/>
          <w:sz w:val="22"/>
          <w:szCs w:val="22"/>
        </w:rPr>
      </w:pPr>
      <w:r w:rsidRPr="0075205F">
        <w:rPr>
          <w:rFonts w:ascii="Tahoma" w:hAnsi="Tahoma" w:cs="Tahoma"/>
          <w:sz w:val="22"/>
          <w:szCs w:val="22"/>
        </w:rPr>
        <w:t xml:space="preserve">Σύμφωνα με την </w:t>
      </w:r>
      <w:proofErr w:type="spellStart"/>
      <w:r w:rsidRPr="0075205F">
        <w:rPr>
          <w:rFonts w:ascii="Tahoma" w:hAnsi="Tahoma" w:cs="Tahoma"/>
          <w:sz w:val="22"/>
          <w:szCs w:val="22"/>
        </w:rPr>
        <w:t>περίπτ</w:t>
      </w:r>
      <w:proofErr w:type="spellEnd"/>
      <w:r w:rsidRPr="0075205F">
        <w:rPr>
          <w:rFonts w:ascii="Tahoma" w:hAnsi="Tahoma" w:cs="Tahoma"/>
          <w:sz w:val="22"/>
          <w:szCs w:val="22"/>
        </w:rPr>
        <w:t>. ε' της παρ. 1 του άρθρου 58 του ν. 3852/2010 όπως αντικαταστάθηκε με την παρ.1 του άρθρου 203 του Ν.4555/18 και τροποποιήθηκε με την παρ.1 του άρθρου 14 του Ν.4625/19:</w:t>
      </w:r>
    </w:p>
    <w:p w14:paraId="7338F89E" w14:textId="77777777" w:rsidR="00850499" w:rsidRPr="0075205F" w:rsidRDefault="00850499" w:rsidP="00850499">
      <w:pPr>
        <w:spacing w:line="360" w:lineRule="auto"/>
        <w:jc w:val="both"/>
        <w:rPr>
          <w:rFonts w:ascii="Tahoma" w:hAnsi="Tahoma" w:cs="Tahoma"/>
          <w:sz w:val="22"/>
          <w:szCs w:val="22"/>
        </w:rPr>
      </w:pPr>
      <w:r w:rsidRPr="0075205F">
        <w:rPr>
          <w:rFonts w:ascii="Tahoma" w:hAnsi="Tahoma" w:cs="Tahoma"/>
          <w:sz w:val="22"/>
          <w:szCs w:val="22"/>
        </w:rPr>
        <w:t>«Ο Δήμαρχος:</w:t>
      </w:r>
    </w:p>
    <w:p w14:paraId="6BA6C97F" w14:textId="77777777" w:rsidR="00850499" w:rsidRPr="0075205F" w:rsidRDefault="00850499" w:rsidP="00850499">
      <w:pPr>
        <w:spacing w:line="360" w:lineRule="auto"/>
        <w:jc w:val="both"/>
        <w:rPr>
          <w:rFonts w:ascii="Tahoma" w:hAnsi="Tahoma" w:cs="Tahoma"/>
          <w:sz w:val="22"/>
          <w:szCs w:val="22"/>
        </w:rPr>
      </w:pPr>
      <w:r w:rsidRPr="0075205F">
        <w:rPr>
          <w:rFonts w:ascii="Tahoma" w:hAnsi="Tahoma" w:cs="Tahoma"/>
          <w:sz w:val="22"/>
          <w:szCs w:val="22"/>
        </w:rPr>
        <w:lastRenderedPageBreak/>
        <w:t xml:space="preserve">[...] «ε) Αποφασίζει για την έγκριση των δαπανών και τη διάθεση όλων των εγγεγραμμένων στον προϋπολογισμό πιστώσεων, συμπεριλαμβανομένων των πιστώσεων που εγγράφονται σε αυτόν με αναμόρφωση, με την έκδοση της σχετικής απόφασης ανάληψης υποχρέωσης. Για την άσκηση της αρμοδιότητας αυτής δεν απαιτείται προηγούμενη απόφαση συλλογικού οργάνου, εκτός αν αυτή είναι απαραίτητη, προκειμένου να επιτευχθεί η απαιτούμενη εξειδίκευση της πίστωσης. Στην τελευταία αυτή περίπτωση, </w:t>
      </w:r>
      <w:r w:rsidRPr="0075205F">
        <w:rPr>
          <w:rFonts w:ascii="Tahoma" w:hAnsi="Tahoma" w:cs="Tahoma"/>
          <w:b/>
          <w:color w:val="000000"/>
          <w:sz w:val="22"/>
          <w:szCs w:val="22"/>
        </w:rPr>
        <w:t>πριν από την απόφαση του δημάρχου, προηγείται απόφαση της οικονομικής επιτροπής</w:t>
      </w:r>
      <w:r w:rsidRPr="0075205F">
        <w:rPr>
          <w:rFonts w:ascii="Tahoma" w:hAnsi="Tahoma" w:cs="Tahoma"/>
          <w:color w:val="000000"/>
          <w:sz w:val="22"/>
          <w:szCs w:val="22"/>
        </w:rPr>
        <w:t xml:space="preserve"> για μέρος ή το σύνολο των πιστώσεων που χρήζουν εξειδίκευσης</w:t>
      </w:r>
      <w:r w:rsidRPr="0075205F">
        <w:rPr>
          <w:rFonts w:ascii="Tahoma" w:hAnsi="Tahoma" w:cs="Tahoma"/>
          <w:sz w:val="22"/>
          <w:szCs w:val="22"/>
        </w:rPr>
        <w:t>. Εξειδικευμένη θεωρείται η πίστωση, όταν κατονομάζεται ρητά η συγκεκριμένη δαπάνη για την οποία προορίζεται και προσδιορίζεται στο αναλυτικότερο δυνατό επίπεδο κωδικοποίησης του προϋπολογισμού."</w:t>
      </w:r>
    </w:p>
    <w:p w14:paraId="788CEFF7" w14:textId="77777777" w:rsidR="00850499" w:rsidRPr="0075205F" w:rsidRDefault="00850499" w:rsidP="00850499">
      <w:pPr>
        <w:spacing w:line="360" w:lineRule="auto"/>
        <w:jc w:val="both"/>
        <w:rPr>
          <w:rFonts w:ascii="Tahoma" w:hAnsi="Tahoma" w:cs="Tahoma"/>
          <w:sz w:val="22"/>
          <w:szCs w:val="22"/>
        </w:rPr>
      </w:pPr>
      <w:r w:rsidRPr="0075205F">
        <w:rPr>
          <w:rFonts w:ascii="Tahoma" w:hAnsi="Tahoma" w:cs="Tahoma"/>
          <w:sz w:val="22"/>
          <w:szCs w:val="22"/>
        </w:rPr>
        <w:t>Σύμφωνα με την παρ.2 του άρθρου 203 του Ν.4555/18:</w:t>
      </w:r>
    </w:p>
    <w:p w14:paraId="51DEC70C" w14:textId="77777777" w:rsidR="00850499" w:rsidRPr="0075205F" w:rsidRDefault="00850499" w:rsidP="00850499">
      <w:pPr>
        <w:spacing w:line="360" w:lineRule="auto"/>
        <w:jc w:val="both"/>
        <w:rPr>
          <w:rFonts w:ascii="Tahoma" w:hAnsi="Tahoma" w:cs="Tahoma"/>
          <w:sz w:val="22"/>
          <w:szCs w:val="22"/>
        </w:rPr>
      </w:pPr>
      <w:r w:rsidRPr="0075205F">
        <w:rPr>
          <w:rFonts w:ascii="Tahoma" w:hAnsi="Tahoma" w:cs="Tahoma"/>
          <w:sz w:val="22"/>
          <w:szCs w:val="22"/>
        </w:rPr>
        <w:t xml:space="preserve">"2. </w:t>
      </w:r>
      <w:r w:rsidRPr="0075205F">
        <w:rPr>
          <w:rFonts w:ascii="Tahoma" w:hAnsi="Tahoma" w:cs="Tahoma"/>
          <w:b/>
          <w:sz w:val="22"/>
          <w:szCs w:val="22"/>
        </w:rPr>
        <w:t>Όπου στις διατάξεις</w:t>
      </w:r>
      <w:r w:rsidRPr="0075205F">
        <w:rPr>
          <w:rFonts w:ascii="Tahoma" w:hAnsi="Tahoma" w:cs="Tahoma"/>
          <w:sz w:val="22"/>
          <w:szCs w:val="22"/>
        </w:rPr>
        <w:t xml:space="preserve"> της παραγράφου 2 του άρθρου 140, </w:t>
      </w:r>
      <w:r w:rsidRPr="0075205F">
        <w:rPr>
          <w:rFonts w:ascii="Tahoma" w:hAnsi="Tahoma" w:cs="Tahoma"/>
          <w:b/>
          <w:sz w:val="22"/>
          <w:szCs w:val="22"/>
        </w:rPr>
        <w:t xml:space="preserve">της παραγράφου 3 του άρθρου 158 </w:t>
      </w:r>
      <w:r w:rsidRPr="0075205F">
        <w:rPr>
          <w:rFonts w:ascii="Tahoma" w:hAnsi="Tahoma" w:cs="Tahoma"/>
          <w:sz w:val="22"/>
          <w:szCs w:val="22"/>
        </w:rPr>
        <w:t xml:space="preserve">και του άρθρου 202 του ν. 3463/2006, καθώς και των άρθρων 70 παράγραφος 3 του άρθρου 94 και παρ. 4 περίπτωση 30 του ν. 3852/2010 ή σε άλλες διατάξεις της ισχύουσας νομοθεσίας </w:t>
      </w:r>
      <w:r w:rsidRPr="0075205F">
        <w:rPr>
          <w:rFonts w:ascii="Tahoma" w:hAnsi="Tahoma" w:cs="Tahoma"/>
          <w:b/>
          <w:sz w:val="22"/>
          <w:szCs w:val="22"/>
        </w:rPr>
        <w:t>ορίζεται το δημοτικό συμβούλιο ως όργανο αρμόδιο για την έγκριση της δαπάνης και τη διάθεση της πίστωσης, νοείται εφεξής ο δήμαρχος</w:t>
      </w:r>
      <w:r w:rsidRPr="0075205F">
        <w:rPr>
          <w:rFonts w:ascii="Tahoma" w:hAnsi="Tahoma" w:cs="Tahoma"/>
          <w:sz w:val="22"/>
          <w:szCs w:val="22"/>
        </w:rPr>
        <w:t>, με την επιφύλαξη των διατάξεων της παραγράφου 1 του άρθρου αυτού.»</w:t>
      </w:r>
    </w:p>
    <w:p w14:paraId="6A86FBFC" w14:textId="77777777" w:rsidR="00850499" w:rsidRPr="0075205F" w:rsidRDefault="00850499" w:rsidP="00850499">
      <w:pPr>
        <w:spacing w:line="360" w:lineRule="auto"/>
        <w:jc w:val="both"/>
        <w:rPr>
          <w:rFonts w:ascii="Tahoma" w:hAnsi="Tahoma" w:cs="Tahoma"/>
          <w:sz w:val="22"/>
          <w:szCs w:val="22"/>
        </w:rPr>
      </w:pPr>
    </w:p>
    <w:p w14:paraId="577DF093" w14:textId="77777777" w:rsidR="00850499" w:rsidRPr="0075205F" w:rsidRDefault="00850499" w:rsidP="00850499">
      <w:pPr>
        <w:spacing w:line="360" w:lineRule="auto"/>
        <w:rPr>
          <w:rFonts w:ascii="Tahoma" w:hAnsi="Tahoma" w:cs="Tahoma"/>
          <w:sz w:val="22"/>
          <w:szCs w:val="22"/>
        </w:rPr>
      </w:pPr>
      <w:r w:rsidRPr="0075205F">
        <w:rPr>
          <w:rFonts w:ascii="Tahoma" w:hAnsi="Tahoma" w:cs="Tahoma"/>
          <w:bCs/>
          <w:sz w:val="22"/>
          <w:szCs w:val="22"/>
        </w:rPr>
        <w:t xml:space="preserve">Λόγω του ότι η εγγεγραμμένη πίστωση  </w:t>
      </w:r>
      <w:r>
        <w:rPr>
          <w:rFonts w:ascii="Tahoma" w:hAnsi="Tahoma" w:cs="Tahoma"/>
          <w:bCs/>
          <w:sz w:val="22"/>
          <w:szCs w:val="22"/>
        </w:rPr>
        <w:t xml:space="preserve">ποσού 2.600,00  </w:t>
      </w:r>
      <w:r w:rsidRPr="0075205F">
        <w:rPr>
          <w:rFonts w:ascii="Tahoma" w:hAnsi="Tahoma" w:cs="Tahoma"/>
          <w:bCs/>
          <w:sz w:val="22"/>
          <w:szCs w:val="22"/>
        </w:rPr>
        <w:t xml:space="preserve">στον </w:t>
      </w:r>
      <w:r>
        <w:rPr>
          <w:rFonts w:ascii="Tahoma" w:hAnsi="Tahoma" w:cs="Tahoma"/>
          <w:bCs/>
          <w:sz w:val="22"/>
          <w:szCs w:val="22"/>
        </w:rPr>
        <w:t xml:space="preserve">ΚΑΕ </w:t>
      </w:r>
      <w:r>
        <w:rPr>
          <w:rFonts w:ascii="Tahoma" w:hAnsi="Tahoma" w:cs="Tahoma"/>
          <w:sz w:val="22"/>
          <w:szCs w:val="22"/>
        </w:rPr>
        <w:t xml:space="preserve">25/6112.03 του προϋπολογισμού του Δήμου οικ. έτους 2020 </w:t>
      </w:r>
      <w:r w:rsidRPr="0075205F">
        <w:rPr>
          <w:rFonts w:ascii="Tahoma" w:hAnsi="Tahoma" w:cs="Tahoma"/>
          <w:bCs/>
          <w:sz w:val="22"/>
          <w:szCs w:val="22"/>
        </w:rPr>
        <w:t xml:space="preserve">για </w:t>
      </w:r>
      <w:r w:rsidRPr="00ED58A9">
        <w:rPr>
          <w:rFonts w:ascii="Tahoma" w:hAnsi="Tahoma" w:cs="Tahoma"/>
          <w:sz w:val="22"/>
          <w:szCs w:val="22"/>
        </w:rPr>
        <w:t xml:space="preserve">αμοιβή πραγματογνώμονα για σύνταξη έκθεσης εκτίμησης για την υποβοήθηση </w:t>
      </w:r>
      <w:r w:rsidRPr="00ED58A9">
        <w:rPr>
          <w:rFonts w:ascii="Tahoma" w:hAnsi="Tahoma" w:cs="Tahoma"/>
          <w:color w:val="1C1C1C"/>
          <w:sz w:val="22"/>
          <w:szCs w:val="22"/>
        </w:rPr>
        <w:t xml:space="preserve"> του έργου της επιτροπής εκτίμησης τιμής εκκίνησης δημοπρασίας για την εκποίηση εξοπλισμού εγκαταστάσεων επεξεργασίας λυμάτων οικισμού Καμαριώτισσας</w:t>
      </w:r>
      <w:r>
        <w:rPr>
          <w:rFonts w:ascii="Tahoma" w:hAnsi="Tahoma" w:cs="Tahoma"/>
          <w:sz w:val="22"/>
          <w:szCs w:val="22"/>
        </w:rPr>
        <w:t xml:space="preserve"> </w:t>
      </w:r>
      <w:r w:rsidRPr="0075205F">
        <w:rPr>
          <w:rFonts w:ascii="Tahoma" w:hAnsi="Tahoma" w:cs="Tahoma"/>
          <w:bCs/>
          <w:sz w:val="22"/>
          <w:szCs w:val="22"/>
        </w:rPr>
        <w:t>είναι γενική</w:t>
      </w:r>
      <w:r>
        <w:rPr>
          <w:rFonts w:ascii="Tahoma" w:hAnsi="Tahoma" w:cs="Tahoma"/>
          <w:bCs/>
          <w:sz w:val="22"/>
          <w:szCs w:val="22"/>
        </w:rPr>
        <w:t>,</w:t>
      </w:r>
      <w:r w:rsidRPr="0075205F">
        <w:rPr>
          <w:rFonts w:ascii="Tahoma" w:hAnsi="Tahoma" w:cs="Tahoma"/>
          <w:bCs/>
          <w:sz w:val="22"/>
          <w:szCs w:val="22"/>
        </w:rPr>
        <w:t xml:space="preserve"> παρίσταται η ανάγκη εξειδίκευσής </w:t>
      </w:r>
      <w:r>
        <w:rPr>
          <w:rFonts w:ascii="Tahoma" w:hAnsi="Tahoma" w:cs="Tahoma"/>
          <w:bCs/>
          <w:sz w:val="22"/>
          <w:szCs w:val="22"/>
        </w:rPr>
        <w:t>της,</w:t>
      </w:r>
      <w:r w:rsidRPr="0075205F">
        <w:rPr>
          <w:rFonts w:ascii="Tahoma" w:hAnsi="Tahoma" w:cs="Tahoma"/>
          <w:bCs/>
          <w:sz w:val="22"/>
          <w:szCs w:val="22"/>
        </w:rPr>
        <w:t xml:space="preserve"> για την </w:t>
      </w:r>
      <w:r>
        <w:rPr>
          <w:rFonts w:ascii="Tahoma" w:hAnsi="Tahoma" w:cs="Tahoma"/>
          <w:bCs/>
          <w:sz w:val="22"/>
          <w:szCs w:val="22"/>
        </w:rPr>
        <w:t xml:space="preserve">έκδοση </w:t>
      </w:r>
      <w:proofErr w:type="spellStart"/>
      <w:r>
        <w:rPr>
          <w:rFonts w:ascii="Tahoma" w:hAnsi="Tahoma" w:cs="Tahoma"/>
          <w:bCs/>
          <w:sz w:val="22"/>
          <w:szCs w:val="22"/>
        </w:rPr>
        <w:t>παραβόλου</w:t>
      </w:r>
      <w:proofErr w:type="spellEnd"/>
      <w:r>
        <w:rPr>
          <w:rFonts w:ascii="Tahoma" w:hAnsi="Tahoma" w:cs="Tahoma"/>
          <w:bCs/>
          <w:sz w:val="22"/>
          <w:szCs w:val="22"/>
        </w:rPr>
        <w:t xml:space="preserve"> 500,00 €  </w:t>
      </w:r>
      <w:r>
        <w:rPr>
          <w:rFonts w:ascii="Tahoma" w:hAnsi="Tahoma" w:cs="Tahoma"/>
          <w:sz w:val="22"/>
          <w:szCs w:val="22"/>
        </w:rPr>
        <w:t xml:space="preserve">προκειμένου </w:t>
      </w:r>
      <w:r w:rsidRPr="00604489">
        <w:rPr>
          <w:rFonts w:ascii="Arial" w:eastAsia="Batang" w:hAnsi="Arial" w:cs="Arial"/>
          <w:iCs/>
          <w:sz w:val="22"/>
          <w:szCs w:val="22"/>
        </w:rPr>
        <w:t xml:space="preserve">να υποβληθεί αίτηση προς </w:t>
      </w:r>
      <w:r w:rsidRPr="00604489">
        <w:rPr>
          <w:rFonts w:ascii="Tahoma" w:hAnsi="Tahoma" w:cs="Tahoma"/>
          <w:color w:val="1C1C1C"/>
          <w:sz w:val="22"/>
          <w:szCs w:val="22"/>
        </w:rPr>
        <w:t xml:space="preserve">το ΤΕΕ για τον ορισμό εμπειρογνώμονα για σύνταξη έκθεσης εκτίμησης για την </w:t>
      </w:r>
      <w:proofErr w:type="spellStart"/>
      <w:r w:rsidRPr="00604489">
        <w:rPr>
          <w:rFonts w:ascii="Tahoma" w:hAnsi="Tahoma" w:cs="Tahoma"/>
          <w:color w:val="1C1C1C"/>
          <w:sz w:val="22"/>
          <w:szCs w:val="22"/>
        </w:rPr>
        <w:t>υποβολήθηση</w:t>
      </w:r>
      <w:proofErr w:type="spellEnd"/>
      <w:r w:rsidRPr="00604489">
        <w:rPr>
          <w:rFonts w:ascii="Tahoma" w:hAnsi="Tahoma" w:cs="Tahoma"/>
          <w:color w:val="1C1C1C"/>
          <w:sz w:val="22"/>
          <w:szCs w:val="22"/>
        </w:rPr>
        <w:t xml:space="preserve"> του έργου της επιτροπής εκτίμησης τιμής εκκίνησης δ</w:t>
      </w:r>
      <w:r>
        <w:rPr>
          <w:rFonts w:ascii="Tahoma" w:hAnsi="Tahoma" w:cs="Tahoma"/>
          <w:color w:val="1C1C1C"/>
          <w:sz w:val="22"/>
          <w:szCs w:val="22"/>
        </w:rPr>
        <w:t>η</w:t>
      </w:r>
      <w:r w:rsidRPr="00604489">
        <w:rPr>
          <w:rFonts w:ascii="Tahoma" w:hAnsi="Tahoma" w:cs="Tahoma"/>
          <w:color w:val="1C1C1C"/>
          <w:sz w:val="22"/>
          <w:szCs w:val="22"/>
        </w:rPr>
        <w:t>μοπρασίας για την εκποίηση εξοπλισμού εγκαταστάσεων επεξεργασίας λυμάτων οικισμού Καμαριώτισσας</w:t>
      </w:r>
      <w:r>
        <w:rPr>
          <w:rFonts w:ascii="Tahoma" w:hAnsi="Tahoma" w:cs="Tahoma"/>
          <w:color w:val="1C1C1C"/>
          <w:sz w:val="22"/>
          <w:szCs w:val="22"/>
        </w:rPr>
        <w:t>.</w:t>
      </w:r>
    </w:p>
    <w:p w14:paraId="1583252D" w14:textId="77777777" w:rsidR="00850499" w:rsidRPr="0075205F" w:rsidRDefault="00850499" w:rsidP="00850499">
      <w:pPr>
        <w:jc w:val="both"/>
        <w:rPr>
          <w:rFonts w:ascii="Tahoma" w:hAnsi="Tahoma" w:cs="Tahoma"/>
          <w:bCs/>
          <w:i/>
          <w:iCs/>
          <w:sz w:val="22"/>
          <w:szCs w:val="22"/>
        </w:rPr>
      </w:pPr>
    </w:p>
    <w:p w14:paraId="6335E6CB" w14:textId="77777777" w:rsidR="00850499" w:rsidRDefault="00850499" w:rsidP="00850499">
      <w:pPr>
        <w:spacing w:line="360" w:lineRule="auto"/>
        <w:ind w:right="28"/>
        <w:jc w:val="both"/>
        <w:rPr>
          <w:rFonts w:ascii="Tahoma" w:hAnsi="Tahoma" w:cs="Tahoma"/>
          <w:color w:val="1C1C1C"/>
          <w:sz w:val="22"/>
          <w:szCs w:val="22"/>
        </w:rPr>
      </w:pPr>
      <w:r w:rsidRPr="0075205F">
        <w:rPr>
          <w:rFonts w:ascii="Tahoma" w:hAnsi="Tahoma" w:cs="Tahoma"/>
          <w:sz w:val="22"/>
          <w:szCs w:val="22"/>
        </w:rPr>
        <w:t xml:space="preserve">Παρακαλώ να γίνει </w:t>
      </w:r>
      <w:r w:rsidRPr="0075205F">
        <w:rPr>
          <w:rFonts w:ascii="Tahoma" w:hAnsi="Tahoma" w:cs="Tahoma"/>
          <w:b/>
          <w:bCs/>
          <w:sz w:val="22"/>
          <w:szCs w:val="22"/>
        </w:rPr>
        <w:t>η εξειδίκευση πίστωσης</w:t>
      </w:r>
      <w:r w:rsidRPr="0075205F">
        <w:rPr>
          <w:rFonts w:ascii="Tahoma" w:hAnsi="Tahoma" w:cs="Tahoma"/>
          <w:sz w:val="22"/>
          <w:szCs w:val="22"/>
        </w:rPr>
        <w:t xml:space="preserve">  ποσού </w:t>
      </w:r>
      <w:r w:rsidRPr="0075205F">
        <w:rPr>
          <w:rFonts w:ascii="Tahoma" w:hAnsi="Tahoma" w:cs="Tahoma"/>
          <w:b/>
          <w:bCs/>
          <w:sz w:val="22"/>
          <w:szCs w:val="22"/>
        </w:rPr>
        <w:t>500,00 €</w:t>
      </w:r>
      <w:r w:rsidRPr="0075205F">
        <w:rPr>
          <w:rFonts w:ascii="Tahoma" w:hAnsi="Tahoma" w:cs="Tahoma"/>
          <w:sz w:val="22"/>
          <w:szCs w:val="22"/>
        </w:rPr>
        <w:t xml:space="preserve"> από τον αντίστοιχο ΚΑΕ εξόδων που έχει προβλεφθεί με  </w:t>
      </w:r>
      <w:proofErr w:type="spellStart"/>
      <w:r w:rsidRPr="0075205F">
        <w:rPr>
          <w:rFonts w:ascii="Tahoma" w:hAnsi="Tahoma" w:cs="Tahoma"/>
          <w:sz w:val="22"/>
          <w:szCs w:val="22"/>
        </w:rPr>
        <w:t>αναμόφωση</w:t>
      </w:r>
      <w:proofErr w:type="spellEnd"/>
      <w:r w:rsidRPr="0075205F">
        <w:rPr>
          <w:rFonts w:ascii="Tahoma" w:hAnsi="Tahoma" w:cs="Tahoma"/>
          <w:sz w:val="22"/>
          <w:szCs w:val="22"/>
        </w:rPr>
        <w:t xml:space="preserve"> του προϋπολογισμού οικ. έτους 2020 με τίτλο ¨</w:t>
      </w:r>
      <w:r w:rsidRPr="00604489">
        <w:rPr>
          <w:rFonts w:ascii="Tahoma" w:hAnsi="Tahoma" w:cs="Tahoma"/>
          <w:i/>
          <w:iCs/>
          <w:sz w:val="22"/>
          <w:szCs w:val="22"/>
        </w:rPr>
        <w:t xml:space="preserve"> Αμοιβή πραγματογνώμονα για σύνταξη έκθεσης εκτίμησης για την υποβοήθηση </w:t>
      </w:r>
      <w:r w:rsidRPr="00604489">
        <w:rPr>
          <w:rFonts w:ascii="Tahoma" w:hAnsi="Tahoma" w:cs="Tahoma"/>
          <w:i/>
          <w:iCs/>
          <w:color w:val="1C1C1C"/>
          <w:sz w:val="22"/>
          <w:szCs w:val="22"/>
        </w:rPr>
        <w:t xml:space="preserve"> του έργου της επιτροπής εκτίμησης τιμής εκκίνησης δημοπρασίας για </w:t>
      </w:r>
      <w:r w:rsidRPr="00604489">
        <w:rPr>
          <w:rFonts w:ascii="Tahoma" w:hAnsi="Tahoma" w:cs="Tahoma"/>
          <w:i/>
          <w:iCs/>
          <w:color w:val="1C1C1C"/>
          <w:sz w:val="22"/>
          <w:szCs w:val="22"/>
        </w:rPr>
        <w:lastRenderedPageBreak/>
        <w:t>την εκποίηση εξοπλισμού εγκαταστάσεων επεξεργασίας λυμάτων οικισμού Καμαριώτισσας</w:t>
      </w:r>
      <w:r>
        <w:rPr>
          <w:rFonts w:ascii="Tahoma" w:hAnsi="Tahoma" w:cs="Tahoma"/>
          <w:i/>
          <w:iCs/>
          <w:color w:val="1C1C1C"/>
          <w:sz w:val="22"/>
          <w:szCs w:val="22"/>
        </w:rPr>
        <w:t>¨</w:t>
      </w:r>
      <w:r w:rsidRPr="0075205F">
        <w:rPr>
          <w:rFonts w:ascii="Tahoma" w:hAnsi="Tahoma" w:cs="Tahoma"/>
          <w:sz w:val="22"/>
          <w:szCs w:val="22"/>
        </w:rPr>
        <w:t xml:space="preserve">  </w:t>
      </w:r>
      <w:r w:rsidRPr="00ED58A9">
        <w:rPr>
          <w:rFonts w:ascii="Tahoma" w:hAnsi="Tahoma" w:cs="Tahoma"/>
          <w:sz w:val="22"/>
          <w:szCs w:val="22"/>
        </w:rPr>
        <w:t xml:space="preserve">για να προχωρήσει άμεσα η έκδοση </w:t>
      </w:r>
      <w:proofErr w:type="spellStart"/>
      <w:r w:rsidRPr="00ED58A9">
        <w:rPr>
          <w:rFonts w:ascii="Tahoma" w:hAnsi="Tahoma" w:cs="Tahoma"/>
          <w:sz w:val="22"/>
          <w:szCs w:val="22"/>
        </w:rPr>
        <w:t>παραβόλου</w:t>
      </w:r>
      <w:proofErr w:type="spellEnd"/>
      <w:r w:rsidRPr="00ED58A9">
        <w:rPr>
          <w:rFonts w:ascii="Tahoma" w:hAnsi="Tahoma" w:cs="Tahoma"/>
          <w:sz w:val="22"/>
          <w:szCs w:val="22"/>
        </w:rPr>
        <w:t xml:space="preserve"> και η υποβολή αίτησης προς το ΤΕΕ</w:t>
      </w:r>
      <w:r w:rsidRPr="0075205F">
        <w:rPr>
          <w:rFonts w:ascii="Arial" w:eastAsia="Batang" w:hAnsi="Arial" w:cs="Arial"/>
          <w:sz w:val="22"/>
          <w:szCs w:val="22"/>
        </w:rPr>
        <w:t xml:space="preserve"> </w:t>
      </w:r>
      <w:r w:rsidRPr="0075205F">
        <w:rPr>
          <w:rFonts w:ascii="Tahoma" w:hAnsi="Tahoma" w:cs="Tahoma"/>
          <w:color w:val="1C1C1C"/>
          <w:sz w:val="22"/>
          <w:szCs w:val="22"/>
        </w:rPr>
        <w:t xml:space="preserve">για τον ορισμό εμπειρογνώμονα για σύνταξη έκθεσης εκτίμησης για την </w:t>
      </w:r>
      <w:proofErr w:type="spellStart"/>
      <w:r w:rsidRPr="0075205F">
        <w:rPr>
          <w:rFonts w:ascii="Tahoma" w:hAnsi="Tahoma" w:cs="Tahoma"/>
          <w:color w:val="1C1C1C"/>
          <w:sz w:val="22"/>
          <w:szCs w:val="22"/>
        </w:rPr>
        <w:t>υποβολήθηση</w:t>
      </w:r>
      <w:proofErr w:type="spellEnd"/>
      <w:r w:rsidRPr="0075205F">
        <w:rPr>
          <w:rFonts w:ascii="Tahoma" w:hAnsi="Tahoma" w:cs="Tahoma"/>
          <w:color w:val="1C1C1C"/>
          <w:sz w:val="22"/>
          <w:szCs w:val="22"/>
        </w:rPr>
        <w:t xml:space="preserve"> του έργου της επιτροπής εκτίμησης τιμής εκκίνησης δ</w:t>
      </w:r>
      <w:r>
        <w:rPr>
          <w:rFonts w:ascii="Tahoma" w:hAnsi="Tahoma" w:cs="Tahoma"/>
          <w:color w:val="1C1C1C"/>
          <w:sz w:val="22"/>
          <w:szCs w:val="22"/>
        </w:rPr>
        <w:t>η</w:t>
      </w:r>
      <w:r w:rsidRPr="0075205F">
        <w:rPr>
          <w:rFonts w:ascii="Tahoma" w:hAnsi="Tahoma" w:cs="Tahoma"/>
          <w:color w:val="1C1C1C"/>
          <w:sz w:val="22"/>
          <w:szCs w:val="22"/>
        </w:rPr>
        <w:t>μοπρασίας για την εκποίηση εξοπλισμού εγκαταστάσεων επεξεργασίας λυμάτων οικισμού Καμαριώτισσας</w:t>
      </w:r>
      <w:r>
        <w:rPr>
          <w:rFonts w:ascii="Tahoma" w:hAnsi="Tahoma" w:cs="Tahoma"/>
          <w:color w:val="1C1C1C"/>
          <w:sz w:val="22"/>
          <w:szCs w:val="22"/>
        </w:rPr>
        <w:t>.</w:t>
      </w:r>
    </w:p>
    <w:p w14:paraId="25E3E379" w14:textId="77777777" w:rsidR="00850499" w:rsidRPr="0075205F" w:rsidRDefault="00850499" w:rsidP="00850499">
      <w:pPr>
        <w:spacing w:line="360" w:lineRule="auto"/>
        <w:ind w:right="28"/>
        <w:jc w:val="both"/>
        <w:rPr>
          <w:rFonts w:ascii="Tahoma" w:hAnsi="Tahoma" w:cs="Tahoma"/>
          <w:color w:val="1C1C1C"/>
          <w:sz w:val="22"/>
          <w:szCs w:val="22"/>
        </w:rPr>
      </w:pPr>
    </w:p>
    <w:p w14:paraId="329A57C0" w14:textId="77777777" w:rsidR="00850499" w:rsidRPr="0075205F" w:rsidRDefault="00850499" w:rsidP="00850499">
      <w:pPr>
        <w:spacing w:line="360" w:lineRule="auto"/>
        <w:rPr>
          <w:rFonts w:ascii="Tahoma" w:hAnsi="Tahoma" w:cs="Tahoma"/>
          <w:sz w:val="22"/>
          <w:szCs w:val="22"/>
        </w:rPr>
      </w:pPr>
      <w:r w:rsidRPr="0075205F">
        <w:rPr>
          <w:rFonts w:ascii="Tahoma" w:hAnsi="Tahoma" w:cs="Tahoma"/>
          <w:sz w:val="22"/>
          <w:szCs w:val="22"/>
        </w:rPr>
        <w:t>Η Οικονομική Επιτροπή αφού έλαβε άκουσε τα ανωτέρω και έλαβε υπόψη:</w:t>
      </w:r>
    </w:p>
    <w:p w14:paraId="66251C77" w14:textId="77777777" w:rsidR="00850499" w:rsidRPr="0075205F" w:rsidRDefault="00850499" w:rsidP="00850499">
      <w:pPr>
        <w:numPr>
          <w:ilvl w:val="0"/>
          <w:numId w:val="5"/>
        </w:numPr>
        <w:suppressAutoHyphens w:val="0"/>
        <w:spacing w:line="360" w:lineRule="auto"/>
        <w:contextualSpacing/>
        <w:rPr>
          <w:rFonts w:ascii="Tahoma" w:hAnsi="Tahoma" w:cs="Tahoma"/>
          <w:sz w:val="22"/>
          <w:szCs w:val="22"/>
        </w:rPr>
      </w:pPr>
      <w:r w:rsidRPr="0075205F">
        <w:rPr>
          <w:rFonts w:ascii="Tahoma" w:hAnsi="Tahoma" w:cs="Tahoma"/>
          <w:sz w:val="22"/>
          <w:szCs w:val="22"/>
        </w:rPr>
        <w:t xml:space="preserve">Την </w:t>
      </w:r>
      <w:proofErr w:type="spellStart"/>
      <w:r w:rsidRPr="0075205F">
        <w:rPr>
          <w:rFonts w:ascii="Tahoma" w:hAnsi="Tahoma" w:cs="Tahoma"/>
          <w:sz w:val="22"/>
          <w:szCs w:val="22"/>
        </w:rPr>
        <w:t>αρίθμ</w:t>
      </w:r>
      <w:proofErr w:type="spellEnd"/>
      <w:r w:rsidRPr="0075205F">
        <w:rPr>
          <w:rFonts w:ascii="Tahoma" w:hAnsi="Tahoma" w:cs="Tahoma"/>
          <w:sz w:val="22"/>
          <w:szCs w:val="22"/>
        </w:rPr>
        <w:t xml:space="preserve">. </w:t>
      </w:r>
      <w:r w:rsidRPr="00ED58A9">
        <w:rPr>
          <w:rFonts w:ascii="Tahoma" w:hAnsi="Tahoma" w:cs="Tahoma"/>
          <w:color w:val="1C1C1C"/>
          <w:sz w:val="22"/>
          <w:szCs w:val="22"/>
        </w:rPr>
        <w:t>111/2020 απόφαση του Δημοτικού Συμβουλίου εγκρίθηκε η</w:t>
      </w:r>
      <w:r w:rsidRPr="00ED58A9">
        <w:rPr>
          <w:rFonts w:ascii="Arial" w:eastAsia="Batang" w:hAnsi="Arial" w:cs="Arial"/>
          <w:sz w:val="22"/>
          <w:szCs w:val="22"/>
        </w:rPr>
        <w:t xml:space="preserve"> αναγκαιότητα ανάθεσης σε εμπειρογνώμονα να προβεί σε έκθεση εκτίμησης για την υποβοήθηση του έργου της επιτροπής, ως προς την τιμή εκκίνησης δημοπρασίας για την εκποίηση εξοπλισμού εγκαταστάσεων επεξεργασίας λυμάτων οικισμού Καμαριώτισσας.</w:t>
      </w:r>
    </w:p>
    <w:p w14:paraId="38C1F884" w14:textId="77777777" w:rsidR="00850499" w:rsidRDefault="00850499" w:rsidP="00850499">
      <w:pPr>
        <w:numPr>
          <w:ilvl w:val="0"/>
          <w:numId w:val="5"/>
        </w:numPr>
        <w:suppressAutoHyphens w:val="0"/>
        <w:spacing w:line="360" w:lineRule="auto"/>
        <w:contextualSpacing/>
        <w:rPr>
          <w:rFonts w:ascii="Tahoma" w:hAnsi="Tahoma" w:cs="Tahoma"/>
          <w:i/>
          <w:iCs/>
          <w:sz w:val="22"/>
          <w:szCs w:val="22"/>
        </w:rPr>
      </w:pPr>
      <w:r w:rsidRPr="0075205F">
        <w:rPr>
          <w:rFonts w:ascii="Tahoma" w:hAnsi="Tahoma" w:cs="Tahoma"/>
          <w:sz w:val="22"/>
          <w:szCs w:val="22"/>
        </w:rPr>
        <w:t xml:space="preserve">Το γεγονός ότι στον ΚΑΕ </w:t>
      </w:r>
      <w:r>
        <w:rPr>
          <w:rFonts w:ascii="Tahoma" w:hAnsi="Tahoma" w:cs="Tahoma"/>
          <w:sz w:val="22"/>
          <w:szCs w:val="22"/>
        </w:rPr>
        <w:t>25/6112.03 ¨</w:t>
      </w:r>
      <w:r w:rsidRPr="00604489">
        <w:rPr>
          <w:rFonts w:ascii="Tahoma" w:hAnsi="Tahoma" w:cs="Tahoma"/>
          <w:i/>
          <w:iCs/>
          <w:sz w:val="22"/>
          <w:szCs w:val="22"/>
        </w:rPr>
        <w:t xml:space="preserve">Αμοιβή πραγματογνώμονα για σύνταξη έκθεσης εκτίμησης για την υποβοήθηση </w:t>
      </w:r>
      <w:r w:rsidRPr="00604489">
        <w:rPr>
          <w:rFonts w:ascii="Tahoma" w:hAnsi="Tahoma" w:cs="Tahoma"/>
          <w:i/>
          <w:iCs/>
          <w:color w:val="1C1C1C"/>
          <w:sz w:val="22"/>
          <w:szCs w:val="22"/>
        </w:rPr>
        <w:t xml:space="preserve"> του έργου της επιτροπής εκτίμησης τιμής εκκίνησης δημοπρασίας για την εκποίηση εξοπλισμού εγκαταστάσεων επεξεργασίας λυμάτων οικισμού Καμαριώτισσας</w:t>
      </w:r>
      <w:r>
        <w:rPr>
          <w:rFonts w:ascii="Tahoma" w:hAnsi="Tahoma" w:cs="Tahoma"/>
          <w:i/>
          <w:iCs/>
          <w:color w:val="1C1C1C"/>
          <w:sz w:val="22"/>
          <w:szCs w:val="22"/>
        </w:rPr>
        <w:t xml:space="preserve">¨ </w:t>
      </w:r>
      <w:r w:rsidRPr="0075205F">
        <w:rPr>
          <w:rFonts w:ascii="Tahoma" w:hAnsi="Tahoma" w:cs="Tahoma"/>
          <w:sz w:val="22"/>
          <w:szCs w:val="22"/>
        </w:rPr>
        <w:t xml:space="preserve"> του προϋπολογισμού του Δήμου για το οικ. έτος έχει προβλεφθεί το ποσό των </w:t>
      </w:r>
      <w:r w:rsidRPr="0075205F">
        <w:rPr>
          <w:rFonts w:ascii="Tahoma" w:hAnsi="Tahoma" w:cs="Tahoma"/>
          <w:bCs/>
          <w:sz w:val="22"/>
          <w:szCs w:val="22"/>
        </w:rPr>
        <w:t xml:space="preserve"> </w:t>
      </w:r>
      <w:r>
        <w:rPr>
          <w:rFonts w:ascii="Tahoma" w:hAnsi="Tahoma" w:cs="Tahoma"/>
          <w:bCs/>
          <w:sz w:val="22"/>
          <w:szCs w:val="22"/>
        </w:rPr>
        <w:t xml:space="preserve">2.600,00 </w:t>
      </w:r>
      <w:r w:rsidRPr="0075205F">
        <w:rPr>
          <w:rFonts w:ascii="Tahoma" w:hAnsi="Tahoma" w:cs="Tahoma"/>
          <w:bCs/>
          <w:sz w:val="22"/>
          <w:szCs w:val="22"/>
        </w:rPr>
        <w:t>€</w:t>
      </w:r>
      <w:r>
        <w:rPr>
          <w:rFonts w:ascii="Tahoma" w:hAnsi="Tahoma" w:cs="Tahoma"/>
          <w:bCs/>
          <w:sz w:val="22"/>
          <w:szCs w:val="22"/>
        </w:rPr>
        <w:t>.</w:t>
      </w:r>
      <w:r w:rsidRPr="0075205F">
        <w:rPr>
          <w:rFonts w:ascii="Tahoma" w:hAnsi="Tahoma" w:cs="Tahoma"/>
          <w:i/>
          <w:iCs/>
          <w:sz w:val="22"/>
          <w:szCs w:val="22"/>
        </w:rPr>
        <w:t xml:space="preserve"> </w:t>
      </w:r>
    </w:p>
    <w:p w14:paraId="0467C064" w14:textId="77777777" w:rsidR="00850499" w:rsidRPr="00604489" w:rsidRDefault="00850499" w:rsidP="00850499">
      <w:pPr>
        <w:numPr>
          <w:ilvl w:val="0"/>
          <w:numId w:val="5"/>
        </w:numPr>
        <w:suppressAutoHyphens w:val="0"/>
        <w:spacing w:line="360" w:lineRule="auto"/>
        <w:contextualSpacing/>
        <w:rPr>
          <w:rFonts w:ascii="Tahoma" w:hAnsi="Tahoma" w:cs="Tahoma"/>
          <w:i/>
          <w:iCs/>
          <w:sz w:val="22"/>
          <w:szCs w:val="22"/>
        </w:rPr>
      </w:pPr>
      <w:r w:rsidRPr="0075205F">
        <w:rPr>
          <w:rFonts w:ascii="Tahoma" w:hAnsi="Tahoma" w:cs="Tahoma"/>
          <w:sz w:val="22"/>
          <w:szCs w:val="22"/>
        </w:rPr>
        <w:t>Τ</w:t>
      </w:r>
      <w:r w:rsidRPr="00ED58A9">
        <w:rPr>
          <w:rFonts w:ascii="Tahoma" w:hAnsi="Tahoma" w:cs="Tahoma"/>
          <w:sz w:val="22"/>
          <w:szCs w:val="22"/>
        </w:rPr>
        <w:t>ο γεγονός ότι</w:t>
      </w:r>
      <w:r w:rsidRPr="00604489">
        <w:rPr>
          <w:rFonts w:ascii="Tahoma" w:hAnsi="Tahoma" w:cs="Tahoma"/>
          <w:sz w:val="22"/>
          <w:szCs w:val="22"/>
        </w:rPr>
        <w:t xml:space="preserve"> </w:t>
      </w:r>
      <w:r>
        <w:rPr>
          <w:rFonts w:ascii="Tahoma" w:hAnsi="Tahoma" w:cs="Tahoma"/>
          <w:sz w:val="22"/>
          <w:szCs w:val="22"/>
        </w:rPr>
        <w:t xml:space="preserve">για </w:t>
      </w:r>
      <w:r w:rsidRPr="0075205F">
        <w:rPr>
          <w:rFonts w:ascii="Tahoma" w:hAnsi="Tahoma" w:cs="Tahoma"/>
          <w:sz w:val="22"/>
          <w:szCs w:val="22"/>
        </w:rPr>
        <w:t xml:space="preserve"> </w:t>
      </w:r>
      <w:r w:rsidRPr="00604489">
        <w:rPr>
          <w:rFonts w:ascii="Arial" w:eastAsia="Batang" w:hAnsi="Arial" w:cs="Arial"/>
          <w:iCs/>
          <w:sz w:val="22"/>
          <w:szCs w:val="22"/>
        </w:rPr>
        <w:t xml:space="preserve">να υποβληθεί αίτηση προς </w:t>
      </w:r>
      <w:r w:rsidRPr="00604489">
        <w:rPr>
          <w:rFonts w:ascii="Tahoma" w:hAnsi="Tahoma" w:cs="Tahoma"/>
          <w:color w:val="1C1C1C"/>
          <w:sz w:val="22"/>
          <w:szCs w:val="22"/>
        </w:rPr>
        <w:t xml:space="preserve">το ΤΕΕ για τον ορισμό εμπειρογνώμονα για σύνταξη έκθεσης εκτίμησης για την </w:t>
      </w:r>
      <w:proofErr w:type="spellStart"/>
      <w:r w:rsidRPr="00604489">
        <w:rPr>
          <w:rFonts w:ascii="Tahoma" w:hAnsi="Tahoma" w:cs="Tahoma"/>
          <w:color w:val="1C1C1C"/>
          <w:sz w:val="22"/>
          <w:szCs w:val="22"/>
        </w:rPr>
        <w:t>υποβολήθηση</w:t>
      </w:r>
      <w:proofErr w:type="spellEnd"/>
      <w:r w:rsidRPr="00604489">
        <w:rPr>
          <w:rFonts w:ascii="Tahoma" w:hAnsi="Tahoma" w:cs="Tahoma"/>
          <w:color w:val="1C1C1C"/>
          <w:sz w:val="22"/>
          <w:szCs w:val="22"/>
        </w:rPr>
        <w:t xml:space="preserve"> του έργου της επιτροπής εκτίμησης τιμής εκκίνησης δ</w:t>
      </w:r>
      <w:r>
        <w:rPr>
          <w:rFonts w:ascii="Tahoma" w:hAnsi="Tahoma" w:cs="Tahoma"/>
          <w:color w:val="1C1C1C"/>
          <w:sz w:val="22"/>
          <w:szCs w:val="22"/>
        </w:rPr>
        <w:t>η</w:t>
      </w:r>
      <w:r w:rsidRPr="00604489">
        <w:rPr>
          <w:rFonts w:ascii="Tahoma" w:hAnsi="Tahoma" w:cs="Tahoma"/>
          <w:color w:val="1C1C1C"/>
          <w:sz w:val="22"/>
          <w:szCs w:val="22"/>
        </w:rPr>
        <w:t xml:space="preserve">μοπρασίας για την εκποίηση εξοπλισμού εγκαταστάσεων επεξεργασίας λυμάτων οικισμού Καμαριώτισσας είναι </w:t>
      </w:r>
      <w:proofErr w:type="spellStart"/>
      <w:r w:rsidRPr="00604489">
        <w:rPr>
          <w:rFonts w:ascii="Tahoma" w:hAnsi="Tahoma" w:cs="Tahoma"/>
          <w:color w:val="1C1C1C"/>
          <w:sz w:val="22"/>
          <w:szCs w:val="22"/>
        </w:rPr>
        <w:t>απαραίτηση</w:t>
      </w:r>
      <w:proofErr w:type="spellEnd"/>
      <w:r w:rsidRPr="00604489">
        <w:rPr>
          <w:rFonts w:ascii="Tahoma" w:hAnsi="Tahoma" w:cs="Tahoma"/>
          <w:color w:val="1C1C1C"/>
          <w:sz w:val="22"/>
          <w:szCs w:val="22"/>
        </w:rPr>
        <w:t xml:space="preserve"> η έκδοση </w:t>
      </w:r>
      <w:proofErr w:type="spellStart"/>
      <w:r w:rsidRPr="00604489">
        <w:rPr>
          <w:rFonts w:ascii="Tahoma" w:hAnsi="Tahoma" w:cs="Tahoma"/>
          <w:color w:val="1C1C1C"/>
          <w:sz w:val="22"/>
          <w:szCs w:val="22"/>
        </w:rPr>
        <w:t>παραβόλου</w:t>
      </w:r>
      <w:proofErr w:type="spellEnd"/>
      <w:r w:rsidRPr="00604489">
        <w:rPr>
          <w:rFonts w:ascii="Tahoma" w:hAnsi="Tahoma" w:cs="Tahoma"/>
          <w:color w:val="1C1C1C"/>
          <w:sz w:val="22"/>
          <w:szCs w:val="22"/>
        </w:rPr>
        <w:t xml:space="preserve"> ποσού 500,00 €.</w:t>
      </w:r>
    </w:p>
    <w:p w14:paraId="1B4C670A" w14:textId="77777777" w:rsidR="00850499" w:rsidRPr="0075205F" w:rsidRDefault="00850499" w:rsidP="00850499">
      <w:pPr>
        <w:spacing w:line="360" w:lineRule="auto"/>
        <w:rPr>
          <w:rFonts w:ascii="Tahoma" w:hAnsi="Tahoma" w:cs="Tahoma"/>
          <w:sz w:val="22"/>
          <w:szCs w:val="22"/>
        </w:rPr>
      </w:pPr>
    </w:p>
    <w:p w14:paraId="5D19B2A3" w14:textId="77777777" w:rsidR="00850499" w:rsidRPr="0075205F" w:rsidRDefault="00850499" w:rsidP="00850499">
      <w:pPr>
        <w:spacing w:line="360" w:lineRule="auto"/>
        <w:ind w:left="360"/>
        <w:rPr>
          <w:rFonts w:ascii="Tahoma" w:hAnsi="Tahoma" w:cs="Tahoma"/>
          <w:sz w:val="22"/>
          <w:szCs w:val="22"/>
        </w:rPr>
      </w:pPr>
      <w:r w:rsidRPr="0075205F">
        <w:rPr>
          <w:rFonts w:ascii="Tahoma" w:hAnsi="Tahoma" w:cs="Tahoma"/>
          <w:sz w:val="22"/>
          <w:szCs w:val="22"/>
        </w:rPr>
        <w:t>Και κατόπιν διαλογικής συζήτησης,</w:t>
      </w:r>
    </w:p>
    <w:p w14:paraId="3DE70669" w14:textId="77777777" w:rsidR="00850499" w:rsidRPr="0075205F" w:rsidRDefault="00850499" w:rsidP="00850499">
      <w:pPr>
        <w:ind w:left="360"/>
        <w:rPr>
          <w:rFonts w:ascii="Tahoma" w:hAnsi="Tahoma" w:cs="Tahoma"/>
          <w:sz w:val="22"/>
          <w:szCs w:val="22"/>
        </w:rPr>
      </w:pPr>
    </w:p>
    <w:p w14:paraId="62EDB2E6" w14:textId="77777777" w:rsidR="00850499" w:rsidRDefault="00850499" w:rsidP="00850499">
      <w:pPr>
        <w:ind w:left="360"/>
        <w:rPr>
          <w:rFonts w:ascii="Tahoma" w:hAnsi="Tahoma" w:cs="Tahoma"/>
          <w:b/>
          <w:bCs/>
          <w:sz w:val="22"/>
          <w:szCs w:val="22"/>
        </w:rPr>
      </w:pPr>
      <w:r w:rsidRPr="0075205F">
        <w:rPr>
          <w:rFonts w:ascii="Tahoma" w:hAnsi="Tahoma" w:cs="Tahoma"/>
          <w:sz w:val="22"/>
          <w:szCs w:val="22"/>
        </w:rPr>
        <w:tab/>
      </w:r>
      <w:r w:rsidRPr="0075205F">
        <w:rPr>
          <w:rFonts w:ascii="Tahoma" w:hAnsi="Tahoma" w:cs="Tahoma"/>
          <w:sz w:val="22"/>
          <w:szCs w:val="22"/>
        </w:rPr>
        <w:tab/>
      </w:r>
      <w:r w:rsidRPr="0075205F">
        <w:rPr>
          <w:rFonts w:ascii="Tahoma" w:hAnsi="Tahoma" w:cs="Tahoma"/>
          <w:sz w:val="22"/>
          <w:szCs w:val="22"/>
        </w:rPr>
        <w:tab/>
      </w:r>
      <w:r w:rsidRPr="0075205F">
        <w:rPr>
          <w:rFonts w:ascii="Tahoma" w:hAnsi="Tahoma" w:cs="Tahoma"/>
          <w:sz w:val="22"/>
          <w:szCs w:val="22"/>
        </w:rPr>
        <w:tab/>
      </w:r>
      <w:r w:rsidRPr="0075205F">
        <w:rPr>
          <w:rFonts w:ascii="Tahoma" w:hAnsi="Tahoma" w:cs="Tahoma"/>
          <w:sz w:val="22"/>
          <w:szCs w:val="22"/>
        </w:rPr>
        <w:tab/>
      </w:r>
      <w:r w:rsidRPr="0075205F">
        <w:rPr>
          <w:rFonts w:ascii="Tahoma" w:hAnsi="Tahoma" w:cs="Tahoma"/>
          <w:sz w:val="22"/>
          <w:szCs w:val="22"/>
        </w:rPr>
        <w:tab/>
      </w:r>
      <w:r w:rsidRPr="0075205F">
        <w:rPr>
          <w:rFonts w:ascii="Tahoma" w:hAnsi="Tahoma" w:cs="Tahoma"/>
          <w:b/>
          <w:bCs/>
          <w:sz w:val="22"/>
          <w:szCs w:val="22"/>
        </w:rPr>
        <w:t>ΑΠΟΦΑΣΙΖΕΙ ΟΜΟΦΩΝΑ</w:t>
      </w:r>
    </w:p>
    <w:p w14:paraId="53F509B4" w14:textId="77777777" w:rsidR="00850499" w:rsidRPr="0075205F" w:rsidRDefault="00850499" w:rsidP="00850499">
      <w:pPr>
        <w:ind w:left="360"/>
        <w:rPr>
          <w:rFonts w:ascii="Tahoma" w:hAnsi="Tahoma" w:cs="Tahoma"/>
          <w:b/>
          <w:bCs/>
          <w:sz w:val="22"/>
          <w:szCs w:val="22"/>
        </w:rPr>
      </w:pPr>
    </w:p>
    <w:p w14:paraId="7A822AA9" w14:textId="77777777" w:rsidR="00850499" w:rsidRPr="0075205F" w:rsidRDefault="00850499" w:rsidP="00850499">
      <w:pPr>
        <w:ind w:left="360"/>
        <w:rPr>
          <w:rFonts w:ascii="Tahoma" w:hAnsi="Tahoma" w:cs="Tahoma"/>
          <w:sz w:val="22"/>
          <w:szCs w:val="22"/>
        </w:rPr>
      </w:pPr>
    </w:p>
    <w:p w14:paraId="6EAB814A" w14:textId="77777777" w:rsidR="00850499" w:rsidRPr="0075205F" w:rsidRDefault="00850499" w:rsidP="00850499">
      <w:pPr>
        <w:spacing w:line="360" w:lineRule="auto"/>
        <w:rPr>
          <w:rFonts w:ascii="Tahoma" w:hAnsi="Tahoma" w:cs="Tahoma"/>
          <w:sz w:val="22"/>
          <w:szCs w:val="22"/>
        </w:rPr>
      </w:pPr>
      <w:r w:rsidRPr="0075205F">
        <w:rPr>
          <w:rFonts w:ascii="Tahoma" w:hAnsi="Tahoma" w:cs="Tahoma"/>
          <w:sz w:val="22"/>
          <w:szCs w:val="22"/>
        </w:rPr>
        <w:t xml:space="preserve">Εγκρίνει την </w:t>
      </w:r>
      <w:r>
        <w:rPr>
          <w:rFonts w:ascii="Tahoma" w:hAnsi="Tahoma" w:cs="Tahoma"/>
          <w:sz w:val="22"/>
          <w:szCs w:val="22"/>
        </w:rPr>
        <w:t xml:space="preserve">έκδοση </w:t>
      </w:r>
      <w:proofErr w:type="spellStart"/>
      <w:r>
        <w:rPr>
          <w:rFonts w:ascii="Tahoma" w:hAnsi="Tahoma" w:cs="Tahoma"/>
          <w:sz w:val="22"/>
          <w:szCs w:val="22"/>
        </w:rPr>
        <w:t>παραβόλου</w:t>
      </w:r>
      <w:proofErr w:type="spellEnd"/>
      <w:r>
        <w:rPr>
          <w:rFonts w:ascii="Tahoma" w:hAnsi="Tahoma" w:cs="Tahoma"/>
          <w:sz w:val="22"/>
          <w:szCs w:val="22"/>
        </w:rPr>
        <w:t xml:space="preserve"> </w:t>
      </w:r>
      <w:r w:rsidRPr="00604489">
        <w:rPr>
          <w:rFonts w:ascii="Tahoma" w:hAnsi="Tahoma" w:cs="Tahoma"/>
          <w:b/>
          <w:bCs/>
          <w:sz w:val="22"/>
          <w:szCs w:val="22"/>
        </w:rPr>
        <w:t>500,00 €</w:t>
      </w:r>
      <w:r>
        <w:rPr>
          <w:rFonts w:ascii="Tahoma" w:hAnsi="Tahoma" w:cs="Tahoma"/>
          <w:sz w:val="22"/>
          <w:szCs w:val="22"/>
        </w:rPr>
        <w:t xml:space="preserve"> </w:t>
      </w:r>
      <w:r>
        <w:rPr>
          <w:rFonts w:ascii="Tahoma" w:hAnsi="Tahoma" w:cs="Tahoma"/>
          <w:color w:val="1C1C1C"/>
          <w:sz w:val="22"/>
          <w:szCs w:val="22"/>
        </w:rPr>
        <w:t xml:space="preserve">και </w:t>
      </w:r>
      <w:r w:rsidRPr="00604489">
        <w:rPr>
          <w:rFonts w:ascii="Tahoma" w:hAnsi="Tahoma" w:cs="Tahoma"/>
          <w:sz w:val="22"/>
          <w:szCs w:val="22"/>
        </w:rPr>
        <w:t>ε</w:t>
      </w:r>
      <w:r w:rsidRPr="0075205F">
        <w:rPr>
          <w:rFonts w:ascii="Tahoma" w:hAnsi="Tahoma" w:cs="Tahoma"/>
          <w:sz w:val="22"/>
          <w:szCs w:val="22"/>
        </w:rPr>
        <w:t xml:space="preserve">ξειδικεύει </w:t>
      </w:r>
      <w:r>
        <w:rPr>
          <w:rFonts w:ascii="Tahoma" w:hAnsi="Tahoma" w:cs="Tahoma"/>
          <w:sz w:val="22"/>
          <w:szCs w:val="22"/>
        </w:rPr>
        <w:t xml:space="preserve">ισόποση </w:t>
      </w:r>
      <w:r w:rsidRPr="0075205F">
        <w:rPr>
          <w:rFonts w:ascii="Tahoma" w:hAnsi="Tahoma" w:cs="Tahoma"/>
          <w:sz w:val="22"/>
          <w:szCs w:val="22"/>
        </w:rPr>
        <w:t>πίστωση</w:t>
      </w:r>
      <w:r w:rsidRPr="0075205F">
        <w:rPr>
          <w:rFonts w:ascii="Tahoma" w:hAnsi="Tahoma" w:cs="Tahoma"/>
          <w:b/>
          <w:bCs/>
          <w:sz w:val="22"/>
          <w:szCs w:val="22"/>
        </w:rPr>
        <w:t xml:space="preserve"> </w:t>
      </w:r>
      <w:r w:rsidRPr="0075205F">
        <w:rPr>
          <w:rFonts w:ascii="Tahoma" w:hAnsi="Tahoma" w:cs="Tahoma"/>
          <w:sz w:val="22"/>
          <w:szCs w:val="22"/>
        </w:rPr>
        <w:t xml:space="preserve">από τον ΚΑΕ </w:t>
      </w:r>
      <w:r>
        <w:rPr>
          <w:rFonts w:ascii="Tahoma" w:hAnsi="Tahoma" w:cs="Tahoma"/>
          <w:sz w:val="22"/>
          <w:szCs w:val="22"/>
        </w:rPr>
        <w:t>25/6112.03 ¨</w:t>
      </w:r>
      <w:r w:rsidRPr="00604489">
        <w:rPr>
          <w:rFonts w:ascii="Tahoma" w:hAnsi="Tahoma" w:cs="Tahoma"/>
          <w:i/>
          <w:iCs/>
          <w:sz w:val="22"/>
          <w:szCs w:val="22"/>
        </w:rPr>
        <w:t xml:space="preserve">Αμοιβή πραγματογνώμονα για σύνταξη έκθεσης εκτίμησης για την υποβοήθηση </w:t>
      </w:r>
      <w:r w:rsidRPr="00604489">
        <w:rPr>
          <w:rFonts w:ascii="Tahoma" w:hAnsi="Tahoma" w:cs="Tahoma"/>
          <w:i/>
          <w:iCs/>
          <w:color w:val="1C1C1C"/>
          <w:sz w:val="22"/>
          <w:szCs w:val="22"/>
        </w:rPr>
        <w:t xml:space="preserve"> του έργου της επιτροπής εκτίμησης τιμής εκκίνησης δημοπρασίας για την εκποίηση εξοπλισμού εγκαταστάσεων επεξεργασίας λυμάτων οικισμού Καμαριώτισσας</w:t>
      </w:r>
      <w:r>
        <w:rPr>
          <w:rFonts w:ascii="Tahoma" w:hAnsi="Tahoma" w:cs="Tahoma"/>
          <w:i/>
          <w:iCs/>
          <w:color w:val="1C1C1C"/>
          <w:sz w:val="22"/>
          <w:szCs w:val="22"/>
        </w:rPr>
        <w:t xml:space="preserve">¨ </w:t>
      </w:r>
      <w:r w:rsidRPr="0075205F">
        <w:rPr>
          <w:rFonts w:ascii="Tahoma" w:hAnsi="Tahoma" w:cs="Tahoma"/>
          <w:sz w:val="22"/>
          <w:szCs w:val="22"/>
        </w:rPr>
        <w:t xml:space="preserve"> </w:t>
      </w:r>
      <w:r>
        <w:rPr>
          <w:rFonts w:ascii="Tahoma" w:hAnsi="Tahoma" w:cs="Tahoma"/>
          <w:sz w:val="22"/>
          <w:szCs w:val="22"/>
        </w:rPr>
        <w:t xml:space="preserve">προκειμένου  </w:t>
      </w:r>
      <w:r w:rsidRPr="00604489">
        <w:rPr>
          <w:rFonts w:ascii="Arial" w:eastAsia="Batang" w:hAnsi="Arial" w:cs="Arial"/>
          <w:iCs/>
          <w:sz w:val="22"/>
          <w:szCs w:val="22"/>
        </w:rPr>
        <w:t xml:space="preserve">να υποβληθεί αίτηση προς </w:t>
      </w:r>
      <w:r w:rsidRPr="00604489">
        <w:rPr>
          <w:rFonts w:ascii="Tahoma" w:hAnsi="Tahoma" w:cs="Tahoma"/>
          <w:color w:val="1C1C1C"/>
          <w:sz w:val="22"/>
          <w:szCs w:val="22"/>
        </w:rPr>
        <w:t xml:space="preserve">το ΤΕΕ για τον ορισμό εμπειρογνώμονα για σύνταξη έκθεσης εκτίμησης για την </w:t>
      </w:r>
      <w:proofErr w:type="spellStart"/>
      <w:r w:rsidRPr="00604489">
        <w:rPr>
          <w:rFonts w:ascii="Tahoma" w:hAnsi="Tahoma" w:cs="Tahoma"/>
          <w:color w:val="1C1C1C"/>
          <w:sz w:val="22"/>
          <w:szCs w:val="22"/>
        </w:rPr>
        <w:t>υποβολήθηση</w:t>
      </w:r>
      <w:proofErr w:type="spellEnd"/>
      <w:r w:rsidRPr="00604489">
        <w:rPr>
          <w:rFonts w:ascii="Tahoma" w:hAnsi="Tahoma" w:cs="Tahoma"/>
          <w:color w:val="1C1C1C"/>
          <w:sz w:val="22"/>
          <w:szCs w:val="22"/>
        </w:rPr>
        <w:t xml:space="preserve"> του έργου της </w:t>
      </w:r>
      <w:r w:rsidRPr="00604489">
        <w:rPr>
          <w:rFonts w:ascii="Tahoma" w:hAnsi="Tahoma" w:cs="Tahoma"/>
          <w:color w:val="1C1C1C"/>
          <w:sz w:val="22"/>
          <w:szCs w:val="22"/>
        </w:rPr>
        <w:lastRenderedPageBreak/>
        <w:t>επιτροπής εκτίμησης τιμής εκκίνησης δ</w:t>
      </w:r>
      <w:r>
        <w:rPr>
          <w:rFonts w:ascii="Tahoma" w:hAnsi="Tahoma" w:cs="Tahoma"/>
          <w:color w:val="1C1C1C"/>
          <w:sz w:val="22"/>
          <w:szCs w:val="22"/>
        </w:rPr>
        <w:t>η</w:t>
      </w:r>
      <w:r w:rsidRPr="00604489">
        <w:rPr>
          <w:rFonts w:ascii="Tahoma" w:hAnsi="Tahoma" w:cs="Tahoma"/>
          <w:color w:val="1C1C1C"/>
          <w:sz w:val="22"/>
          <w:szCs w:val="22"/>
        </w:rPr>
        <w:t>μοπρασίας για την εκποίηση εξοπλισμού εγκαταστάσεων επεξεργασίας λυμάτων οικισμού Καμαριώτισσας</w:t>
      </w:r>
      <w:bookmarkStart w:id="0" w:name="_Hlk43379194"/>
      <w:r>
        <w:rPr>
          <w:rFonts w:ascii="Tahoma" w:hAnsi="Tahoma" w:cs="Tahoma"/>
          <w:color w:val="1C1C1C"/>
          <w:sz w:val="22"/>
          <w:szCs w:val="22"/>
        </w:rPr>
        <w:t>.</w:t>
      </w:r>
    </w:p>
    <w:bookmarkEnd w:id="0"/>
    <w:p w14:paraId="448BE34D" w14:textId="77777777" w:rsidR="00850499" w:rsidRDefault="00850499" w:rsidP="00850499">
      <w:pPr>
        <w:spacing w:line="360" w:lineRule="auto"/>
        <w:jc w:val="both"/>
        <w:rPr>
          <w:rFonts w:ascii="Tahoma" w:hAnsi="Tahoma" w:cs="Tahoma"/>
          <w:color w:val="1C1C1C"/>
          <w:sz w:val="22"/>
          <w:szCs w:val="22"/>
        </w:rPr>
      </w:pPr>
    </w:p>
    <w:p w14:paraId="459BDEB5" w14:textId="77777777" w:rsidR="00850499" w:rsidRDefault="00850499" w:rsidP="00850499">
      <w:pPr>
        <w:spacing w:line="360" w:lineRule="auto"/>
        <w:jc w:val="both"/>
        <w:rPr>
          <w:rFonts w:ascii="Tahoma" w:hAnsi="Tahoma" w:cs="Tahoma"/>
          <w:color w:val="1C1C1C"/>
          <w:sz w:val="22"/>
          <w:szCs w:val="22"/>
        </w:rPr>
      </w:pPr>
      <w:r>
        <w:rPr>
          <w:rFonts w:ascii="Tahoma" w:hAnsi="Tahoma" w:cs="Tahoma"/>
          <w:color w:val="1C1C1C"/>
          <w:sz w:val="22"/>
          <w:szCs w:val="22"/>
        </w:rPr>
        <w:t>Α</w:t>
      </w:r>
      <w:r w:rsidRPr="007A1B26">
        <w:rPr>
          <w:rFonts w:ascii="Tahoma" w:hAnsi="Tahoma" w:cs="Tahoma"/>
          <w:color w:val="1C1C1C"/>
          <w:sz w:val="22"/>
          <w:szCs w:val="22"/>
        </w:rPr>
        <w:t>φού συντάχθηκε και αναγνώστηκε το πρακτικό αυτό υπογράφεται ως ακολούθως:</w:t>
      </w:r>
    </w:p>
    <w:p w14:paraId="07BBA883" w14:textId="77777777" w:rsidR="00850499" w:rsidRPr="007A1B26" w:rsidRDefault="00850499" w:rsidP="00850499">
      <w:pPr>
        <w:spacing w:line="360" w:lineRule="auto"/>
        <w:jc w:val="both"/>
        <w:rPr>
          <w:rFonts w:ascii="Tahoma" w:hAnsi="Tahoma" w:cs="Tahoma"/>
          <w:color w:val="1C1C1C"/>
          <w:sz w:val="22"/>
          <w:szCs w:val="22"/>
        </w:rPr>
      </w:pPr>
    </w:p>
    <w:p w14:paraId="453C6C80" w14:textId="77777777" w:rsidR="00850499" w:rsidRPr="007A1B26" w:rsidRDefault="00850499" w:rsidP="00850499">
      <w:pPr>
        <w:spacing w:line="360" w:lineRule="auto"/>
        <w:ind w:left="360"/>
        <w:jc w:val="both"/>
        <w:rPr>
          <w:rFonts w:ascii="Tahoma" w:hAnsi="Tahoma" w:cs="Tahoma"/>
          <w:color w:val="1C1C1C"/>
          <w:sz w:val="22"/>
          <w:szCs w:val="22"/>
        </w:rPr>
      </w:pPr>
      <w:r w:rsidRPr="007A1B26">
        <w:rPr>
          <w:rFonts w:ascii="Tahoma" w:hAnsi="Tahoma" w:cs="Tahoma"/>
          <w:color w:val="1C1C1C"/>
          <w:sz w:val="22"/>
          <w:szCs w:val="22"/>
        </w:rPr>
        <w:t>Ο Πρόεδρος της Οικονομικής Επιτροπής                     Τα Μέλη</w:t>
      </w:r>
    </w:p>
    <w:p w14:paraId="3A1B4C35" w14:textId="77777777" w:rsidR="00850499" w:rsidRPr="007A1B26" w:rsidRDefault="00850499" w:rsidP="00850499">
      <w:pPr>
        <w:spacing w:line="360" w:lineRule="auto"/>
        <w:ind w:left="720"/>
        <w:contextualSpacing/>
        <w:jc w:val="both"/>
        <w:rPr>
          <w:rFonts w:ascii="Tahoma" w:hAnsi="Tahoma" w:cs="Tahoma"/>
          <w:color w:val="1C1C1C"/>
          <w:sz w:val="22"/>
          <w:szCs w:val="22"/>
        </w:rPr>
      </w:pPr>
      <w:r w:rsidRPr="007A1B26">
        <w:rPr>
          <w:rFonts w:ascii="Tahoma" w:hAnsi="Tahoma" w:cs="Tahoma"/>
          <w:color w:val="1C1C1C"/>
          <w:sz w:val="22"/>
          <w:szCs w:val="22"/>
        </w:rPr>
        <w:t>Γαλατούμος Νικόλαος                                       (Υπογραφές)</w:t>
      </w:r>
    </w:p>
    <w:p w14:paraId="444761B3" w14:textId="77777777" w:rsidR="00850499" w:rsidRPr="007A1B26" w:rsidRDefault="00850499" w:rsidP="00850499">
      <w:pPr>
        <w:spacing w:line="360" w:lineRule="auto"/>
        <w:ind w:left="720"/>
        <w:contextualSpacing/>
        <w:jc w:val="both"/>
        <w:rPr>
          <w:rFonts w:ascii="Tahoma" w:hAnsi="Tahoma" w:cs="Tahoma"/>
          <w:color w:val="1C1C1C"/>
          <w:sz w:val="22"/>
          <w:szCs w:val="22"/>
        </w:rPr>
      </w:pP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t xml:space="preserve">   Ακριβές Απόσπασμα</w:t>
      </w:r>
    </w:p>
    <w:p w14:paraId="017BDEB5" w14:textId="77777777" w:rsidR="00850499" w:rsidRDefault="00850499" w:rsidP="00850499">
      <w:pPr>
        <w:spacing w:line="360" w:lineRule="auto"/>
        <w:ind w:left="720"/>
        <w:contextualSpacing/>
        <w:jc w:val="both"/>
        <w:rPr>
          <w:rFonts w:ascii="Tahoma" w:hAnsi="Tahoma" w:cs="Tahoma"/>
          <w:color w:val="1C1C1C"/>
          <w:sz w:val="22"/>
          <w:szCs w:val="22"/>
        </w:rPr>
      </w:pP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t xml:space="preserve">    Ο Δήμαρχος </w:t>
      </w:r>
    </w:p>
    <w:p w14:paraId="081B6E98" w14:textId="77777777" w:rsidR="00850499" w:rsidRPr="007A1B26" w:rsidRDefault="00850499" w:rsidP="00850499">
      <w:pPr>
        <w:spacing w:line="360" w:lineRule="auto"/>
        <w:ind w:left="720"/>
        <w:contextualSpacing/>
        <w:jc w:val="both"/>
        <w:rPr>
          <w:rFonts w:ascii="Tahoma" w:hAnsi="Tahoma" w:cs="Tahoma"/>
          <w:color w:val="1C1C1C"/>
          <w:sz w:val="22"/>
          <w:szCs w:val="22"/>
        </w:rPr>
      </w:pPr>
    </w:p>
    <w:p w14:paraId="1F6E7079" w14:textId="77777777" w:rsidR="00850499" w:rsidRDefault="00850499" w:rsidP="00850499">
      <w:pPr>
        <w:spacing w:after="160" w:line="252" w:lineRule="auto"/>
      </w:pP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r>
      <w:r w:rsidRPr="007A1B26">
        <w:rPr>
          <w:rFonts w:ascii="Tahoma" w:hAnsi="Tahoma" w:cs="Tahoma"/>
          <w:color w:val="1C1C1C"/>
          <w:sz w:val="22"/>
          <w:szCs w:val="22"/>
        </w:rPr>
        <w:tab/>
        <w:t xml:space="preserve">             Γαλατούμος Νικόλαος</w:t>
      </w:r>
    </w:p>
    <w:p w14:paraId="6ADD9A39" w14:textId="77777777" w:rsidR="00850499" w:rsidRPr="00C56B49" w:rsidRDefault="00850499" w:rsidP="00850499">
      <w:pPr>
        <w:ind w:left="360"/>
        <w:rPr>
          <w:rFonts w:ascii="Tahoma" w:hAnsi="Tahoma" w:cs="Tahoma"/>
          <w:sz w:val="22"/>
          <w:szCs w:val="22"/>
        </w:rPr>
      </w:pPr>
    </w:p>
    <w:p w14:paraId="5272711B" w14:textId="77777777" w:rsidR="00850499" w:rsidRPr="0075205F" w:rsidRDefault="00850499" w:rsidP="00850499">
      <w:pPr>
        <w:rPr>
          <w:rFonts w:ascii="Tahoma" w:hAnsi="Tahoma" w:cs="Tahoma"/>
          <w:sz w:val="22"/>
          <w:szCs w:val="22"/>
        </w:rPr>
      </w:pPr>
    </w:p>
    <w:p w14:paraId="51E286E2" w14:textId="77777777" w:rsidR="00850499" w:rsidRDefault="00850499" w:rsidP="00D1670E">
      <w:bookmarkStart w:id="1" w:name="_GoBack"/>
      <w:bookmarkEnd w:id="1"/>
    </w:p>
    <w:sectPr w:rsidR="0085049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A8443F2"/>
    <w:multiLevelType w:val="hybridMultilevel"/>
    <w:tmpl w:val="2DC6902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ABA0FE3"/>
    <w:multiLevelType w:val="hybridMultilevel"/>
    <w:tmpl w:val="D2B62910"/>
    <w:lvl w:ilvl="0" w:tplc="557C1156">
      <w:start w:val="1"/>
      <w:numFmt w:val="decimal"/>
      <w:lvlText w:val="%1."/>
      <w:lvlJc w:val="left"/>
      <w:pPr>
        <w:ind w:left="720" w:hanging="360"/>
      </w:pPr>
      <w:rPr>
        <w:rFonts w:eastAsia="Arial Unicode M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15:restartNumberingAfterBreak="0">
    <w:nsid w:val="5DA67EFB"/>
    <w:multiLevelType w:val="hybridMultilevel"/>
    <w:tmpl w:val="5E323F88"/>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398"/>
    <w:rsid w:val="001A027E"/>
    <w:rsid w:val="00850499"/>
    <w:rsid w:val="00D1670E"/>
    <w:rsid w:val="00D2339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1DA20"/>
  <w15:chartTrackingRefBased/>
  <w15:docId w15:val="{3C0D3902-6B6D-4D4A-9D2A-A0F5CC3B5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1670E"/>
    <w:pPr>
      <w:suppressAutoHyphens/>
      <w:spacing w:after="0" w:line="240" w:lineRule="auto"/>
    </w:pPr>
    <w:rPr>
      <w:rFonts w:ascii="Verdana" w:eastAsia="SimSun" w:hAnsi="Verdana" w:cs="Verdana"/>
      <w:sz w:val="20"/>
      <w:szCs w:val="20"/>
      <w:lang w:eastAsia="ar-SA"/>
    </w:rPr>
  </w:style>
  <w:style w:type="paragraph" w:styleId="1">
    <w:name w:val="heading 1"/>
    <w:basedOn w:val="a"/>
    <w:next w:val="a"/>
    <w:link w:val="1Char"/>
    <w:qFormat/>
    <w:rsid w:val="00D1670E"/>
    <w:pPr>
      <w:keepNext/>
      <w:numPr>
        <w:numId w:val="2"/>
      </w:numPr>
      <w:spacing w:line="360" w:lineRule="auto"/>
      <w:jc w:val="both"/>
      <w:outlineLvl w:val="0"/>
    </w:pPr>
    <w:rPr>
      <w:b/>
    </w:rPr>
  </w:style>
  <w:style w:type="paragraph" w:styleId="2">
    <w:name w:val="heading 2"/>
    <w:basedOn w:val="a"/>
    <w:next w:val="a"/>
    <w:link w:val="2Char"/>
    <w:uiPriority w:val="9"/>
    <w:semiHidden/>
    <w:unhideWhenUsed/>
    <w:qFormat/>
    <w:rsid w:val="00850499"/>
    <w:pPr>
      <w:keepNext/>
      <w:keepLines/>
      <w:suppressAutoHyphens w:val="0"/>
      <w:spacing w:before="40"/>
      <w:outlineLvl w:val="1"/>
    </w:pPr>
    <w:rPr>
      <w:rFonts w:asciiTheme="majorHAnsi" w:eastAsiaTheme="majorEastAsia" w:hAnsiTheme="majorHAnsi" w:cstheme="majorBidi"/>
      <w:color w:val="2F5496" w:themeColor="accent1" w:themeShade="BF"/>
      <w:sz w:val="26"/>
      <w:szCs w:val="26"/>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D1670E"/>
    <w:rPr>
      <w:rFonts w:ascii="Verdana" w:eastAsia="SimSun" w:hAnsi="Verdana" w:cs="Verdana"/>
      <w:b/>
      <w:sz w:val="20"/>
      <w:szCs w:val="20"/>
      <w:lang w:eastAsia="ar-SA"/>
    </w:rPr>
  </w:style>
  <w:style w:type="paragraph" w:styleId="a3">
    <w:name w:val="Body Text"/>
    <w:basedOn w:val="a"/>
    <w:link w:val="Char"/>
    <w:semiHidden/>
    <w:unhideWhenUsed/>
    <w:rsid w:val="00D1670E"/>
    <w:pPr>
      <w:spacing w:after="120"/>
    </w:pPr>
  </w:style>
  <w:style w:type="character" w:customStyle="1" w:styleId="Char">
    <w:name w:val="Σώμα κειμένου Char"/>
    <w:basedOn w:val="a0"/>
    <w:link w:val="a3"/>
    <w:semiHidden/>
    <w:rsid w:val="00D1670E"/>
    <w:rPr>
      <w:rFonts w:ascii="Verdana" w:eastAsia="SimSun" w:hAnsi="Verdana" w:cs="Verdana"/>
      <w:sz w:val="20"/>
      <w:szCs w:val="20"/>
      <w:lang w:eastAsia="ar-SA"/>
    </w:rPr>
  </w:style>
  <w:style w:type="paragraph" w:styleId="a4">
    <w:name w:val="List Paragraph"/>
    <w:basedOn w:val="a"/>
    <w:uiPriority w:val="34"/>
    <w:qFormat/>
    <w:rsid w:val="00D1670E"/>
    <w:pPr>
      <w:ind w:left="720"/>
    </w:pPr>
  </w:style>
  <w:style w:type="paragraph" w:customStyle="1" w:styleId="21">
    <w:name w:val="Σώμα κείμενου 21"/>
    <w:basedOn w:val="a"/>
    <w:rsid w:val="00D1670E"/>
    <w:pPr>
      <w:spacing w:line="360" w:lineRule="auto"/>
      <w:jc w:val="both"/>
    </w:pPr>
  </w:style>
  <w:style w:type="paragraph" w:customStyle="1" w:styleId="a5">
    <w:name w:val="Περιεχόμενα πίνακα"/>
    <w:basedOn w:val="a"/>
    <w:rsid w:val="00D1670E"/>
    <w:pPr>
      <w:suppressLineNumbers/>
    </w:pPr>
  </w:style>
  <w:style w:type="character" w:customStyle="1" w:styleId="2Char">
    <w:name w:val="Επικεφαλίδα 2 Char"/>
    <w:basedOn w:val="a0"/>
    <w:link w:val="2"/>
    <w:uiPriority w:val="9"/>
    <w:semiHidden/>
    <w:rsid w:val="00850499"/>
    <w:rPr>
      <w:rFonts w:asciiTheme="majorHAnsi" w:eastAsiaTheme="majorEastAsia" w:hAnsiTheme="majorHAnsi" w:cstheme="majorBidi"/>
      <w:color w:val="2F5496" w:themeColor="accent1" w:themeShade="BF"/>
      <w:sz w:val="26"/>
      <w:szCs w:val="26"/>
      <w:lang w:eastAsia="el-GR"/>
    </w:rPr>
  </w:style>
  <w:style w:type="character" w:styleId="a6">
    <w:name w:val="Strong"/>
    <w:basedOn w:val="a0"/>
    <w:uiPriority w:val="22"/>
    <w:qFormat/>
    <w:rsid w:val="008504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48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2328</Words>
  <Characters>12577</Characters>
  <Application>Microsoft Office Word</Application>
  <DocSecurity>0</DocSecurity>
  <Lines>104</Lines>
  <Paragraphs>29</Paragraphs>
  <ScaleCrop>false</ScaleCrop>
  <Company/>
  <LinksUpToDate>false</LinksUpToDate>
  <CharactersWithSpaces>14876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2022-07-15T06:09:00Z</dcterms:created>
  <dcterms:modified xsi:type="dcterms:W3CDTF">2022-07-15T06:09:00Z</dcterms:modified>
</cp:coreProperties>
</file>