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17" w:rsidRPr="00D16717" w:rsidRDefault="00634D17" w:rsidP="00634D17">
      <w:pPr>
        <w:spacing w:line="360" w:lineRule="auto"/>
        <w:ind w:right="57"/>
        <w:jc w:val="right"/>
        <w:outlineLvl w:val="0"/>
        <w:rPr>
          <w:rFonts w:ascii="Tahoma" w:eastAsia="Batang" w:hAnsi="Tahoma" w:cs="Tahoma"/>
          <w:b/>
          <w:bCs/>
          <w:color w:val="FF0000"/>
          <w:sz w:val="22"/>
          <w:szCs w:val="22"/>
          <w:lang w:val="el-GR"/>
        </w:rPr>
      </w:pPr>
      <w:r w:rsidRPr="005B24B3">
        <w:rPr>
          <w:rFonts w:ascii="Tahoma" w:eastAsia="Batang" w:hAnsi="Tahoma" w:cs="Tahoma"/>
          <w:b/>
          <w:bCs/>
          <w:sz w:val="22"/>
          <w:szCs w:val="22"/>
          <w:lang w:val="el-GR"/>
        </w:rPr>
        <w:t>ΑΡΙΘΜ. ΠΡΩΤ.:</w:t>
      </w:r>
      <w:r>
        <w:rPr>
          <w:rFonts w:ascii="Tahoma" w:eastAsia="Batang" w:hAnsi="Tahoma" w:cs="Tahoma"/>
          <w:b/>
          <w:bCs/>
          <w:sz w:val="22"/>
          <w:szCs w:val="22"/>
          <w:lang w:val="el-GR"/>
        </w:rPr>
        <w:t>6964/21</w:t>
      </w:r>
      <w:r w:rsidRPr="00F43026">
        <w:rPr>
          <w:rFonts w:ascii="Tahoma" w:eastAsia="Batang" w:hAnsi="Tahoma" w:cs="Tahoma"/>
          <w:b/>
          <w:bCs/>
          <w:sz w:val="22"/>
          <w:szCs w:val="22"/>
          <w:lang w:val="el-GR"/>
        </w:rPr>
        <w:t>-12-2018</w:t>
      </w:r>
    </w:p>
    <w:p w:rsidR="00634D17" w:rsidRPr="005B24B3" w:rsidRDefault="00634D17" w:rsidP="00634D17">
      <w:pPr>
        <w:spacing w:line="360" w:lineRule="auto"/>
        <w:ind w:right="57"/>
        <w:jc w:val="center"/>
        <w:outlineLvl w:val="0"/>
        <w:rPr>
          <w:rFonts w:ascii="Tahoma" w:eastAsia="Batang" w:hAnsi="Tahoma" w:cs="Tahoma"/>
          <w:bCs/>
          <w:sz w:val="22"/>
          <w:szCs w:val="22"/>
          <w:lang w:val="el-GR"/>
        </w:rPr>
      </w:pPr>
      <w:r w:rsidRPr="005B24B3">
        <w:rPr>
          <w:rFonts w:ascii="Tahoma" w:eastAsia="Batang" w:hAnsi="Tahoma" w:cs="Tahoma"/>
          <w:b/>
          <w:bCs/>
          <w:sz w:val="22"/>
          <w:szCs w:val="22"/>
          <w:lang w:val="en-US"/>
        </w:rPr>
        <w:t>A</w:t>
      </w:r>
      <w:r w:rsidRPr="005B24B3">
        <w:rPr>
          <w:rFonts w:ascii="Tahoma" w:eastAsia="Batang" w:hAnsi="Tahoma" w:cs="Tahoma"/>
          <w:b/>
          <w:bCs/>
          <w:sz w:val="22"/>
          <w:szCs w:val="22"/>
          <w:lang w:val="el-GR"/>
        </w:rPr>
        <w:t>ΠΟΣΠΑΣΜΑ</w:t>
      </w:r>
    </w:p>
    <w:p w:rsidR="00634D17" w:rsidRPr="005B24B3" w:rsidRDefault="00634D17" w:rsidP="00634D17">
      <w:pPr>
        <w:spacing w:line="360" w:lineRule="auto"/>
        <w:ind w:right="57" w:hanging="360"/>
        <w:jc w:val="both"/>
        <w:rPr>
          <w:rFonts w:ascii="Tahoma" w:eastAsia="Batang" w:hAnsi="Tahoma" w:cs="Tahoma"/>
          <w:bCs/>
          <w:sz w:val="22"/>
          <w:szCs w:val="22"/>
          <w:lang w:val="el-GR"/>
        </w:rPr>
      </w:pPr>
      <w:r>
        <w:rPr>
          <w:rFonts w:ascii="Tahoma" w:eastAsia="Batang" w:hAnsi="Tahoma" w:cs="Tahoma"/>
          <w:bCs/>
          <w:sz w:val="22"/>
          <w:szCs w:val="22"/>
          <w:lang w:val="el-GR"/>
        </w:rPr>
        <w:t xml:space="preserve">     Από το πρακτικό της 23/21</w:t>
      </w:r>
      <w:r w:rsidRPr="005B24B3">
        <w:rPr>
          <w:rFonts w:ascii="Tahoma" w:eastAsia="Batang" w:hAnsi="Tahoma" w:cs="Tahoma"/>
          <w:bCs/>
          <w:sz w:val="22"/>
          <w:szCs w:val="22"/>
          <w:lang w:val="el-GR"/>
        </w:rPr>
        <w:t xml:space="preserve">-12-2018 Συνεδρίασης του Δημοτικού Συμβουλίου Σαμοθράκης.            </w:t>
      </w:r>
    </w:p>
    <w:p w:rsidR="00634D17" w:rsidRPr="005B24B3" w:rsidRDefault="00634D17" w:rsidP="00634D17">
      <w:pPr>
        <w:spacing w:line="360" w:lineRule="auto"/>
        <w:ind w:right="57" w:hanging="360"/>
        <w:jc w:val="both"/>
        <w:rPr>
          <w:rFonts w:ascii="Tahoma" w:hAnsi="Tahoma" w:cs="Tahoma"/>
          <w:sz w:val="22"/>
          <w:szCs w:val="22"/>
          <w:lang w:val="el-GR"/>
        </w:rPr>
      </w:pPr>
      <w:r w:rsidRPr="005B24B3">
        <w:rPr>
          <w:rFonts w:ascii="Tahoma" w:eastAsia="Batang" w:hAnsi="Tahoma" w:cs="Tahoma"/>
          <w:bCs/>
          <w:sz w:val="22"/>
          <w:szCs w:val="22"/>
          <w:lang w:val="el-GR"/>
        </w:rPr>
        <w:tab/>
      </w:r>
      <w:r>
        <w:rPr>
          <w:rFonts w:ascii="Tahoma" w:eastAsia="Batang" w:hAnsi="Tahoma" w:cs="Tahoma"/>
          <w:sz w:val="22"/>
          <w:szCs w:val="22"/>
          <w:lang w:val="el-GR"/>
        </w:rPr>
        <w:t>Στη Σαμοθράκη σήμερα 21</w:t>
      </w:r>
      <w:r w:rsidRPr="005B24B3">
        <w:rPr>
          <w:rFonts w:ascii="Tahoma" w:eastAsia="Batang" w:hAnsi="Tahoma" w:cs="Tahoma"/>
          <w:sz w:val="22"/>
          <w:szCs w:val="22"/>
          <w:lang w:val="el-GR"/>
        </w:rPr>
        <w:t xml:space="preserve">-12-2018 ημέρα </w:t>
      </w:r>
      <w:r>
        <w:rPr>
          <w:rFonts w:ascii="Tahoma" w:eastAsia="Batang" w:hAnsi="Tahoma" w:cs="Tahoma"/>
          <w:sz w:val="22"/>
          <w:szCs w:val="22"/>
          <w:lang w:val="el-GR"/>
        </w:rPr>
        <w:t>Παρασκευή</w:t>
      </w:r>
      <w:r w:rsidRPr="005B24B3">
        <w:rPr>
          <w:rFonts w:ascii="Tahoma" w:eastAsia="Batang" w:hAnsi="Tahoma" w:cs="Tahoma"/>
          <w:color w:val="FF0000"/>
          <w:sz w:val="22"/>
          <w:szCs w:val="22"/>
          <w:lang w:val="el-GR"/>
        </w:rPr>
        <w:t xml:space="preserve"> </w:t>
      </w:r>
      <w:r>
        <w:rPr>
          <w:rFonts w:ascii="Tahoma" w:eastAsia="Batang" w:hAnsi="Tahoma" w:cs="Tahoma"/>
          <w:sz w:val="22"/>
          <w:szCs w:val="22"/>
          <w:lang w:val="el-GR"/>
        </w:rPr>
        <w:t>και ώρα 14.00</w:t>
      </w:r>
      <w:r w:rsidRPr="005B24B3">
        <w:rPr>
          <w:rFonts w:ascii="Tahoma" w:eastAsia="Batang" w:hAnsi="Tahoma" w:cs="Tahoma"/>
          <w:sz w:val="22"/>
          <w:szCs w:val="22"/>
          <w:lang w:val="el-GR"/>
        </w:rPr>
        <w:t xml:space="preserve"> </w:t>
      </w:r>
      <w:proofErr w:type="spellStart"/>
      <w:r w:rsidRPr="005B24B3">
        <w:rPr>
          <w:rFonts w:ascii="Tahoma" w:eastAsia="Batang" w:hAnsi="Tahoma" w:cs="Tahoma"/>
          <w:sz w:val="22"/>
          <w:szCs w:val="22"/>
          <w:lang w:val="el-GR"/>
        </w:rPr>
        <w:t>μ.μ</w:t>
      </w:r>
      <w:proofErr w:type="spellEnd"/>
      <w:r w:rsidRPr="005B24B3">
        <w:rPr>
          <w:rFonts w:ascii="Tahoma" w:eastAsia="Batang" w:hAnsi="Tahoma" w:cs="Tahoma"/>
          <w:sz w:val="22"/>
          <w:szCs w:val="22"/>
          <w:lang w:val="el-GR"/>
        </w:rPr>
        <w:t xml:space="preserve">. το Δημοτικό Συμβούλιο Σαμοθράκης συνήλθε  σε </w:t>
      </w:r>
      <w:r w:rsidRPr="005B24B3">
        <w:rPr>
          <w:rFonts w:ascii="Tahoma" w:eastAsia="Batang" w:hAnsi="Tahoma" w:cs="Tahoma"/>
          <w:sz w:val="22"/>
          <w:szCs w:val="22"/>
          <w:u w:val="single"/>
          <w:lang w:val="el-GR"/>
        </w:rPr>
        <w:t xml:space="preserve"> τακτική συνεδρίαση</w:t>
      </w:r>
      <w:r w:rsidRPr="005B24B3">
        <w:rPr>
          <w:rFonts w:ascii="Tahoma" w:eastAsia="Batang" w:hAnsi="Tahoma" w:cs="Tahoma"/>
          <w:sz w:val="22"/>
          <w:szCs w:val="22"/>
          <w:lang w:val="el-GR"/>
        </w:rPr>
        <w:t xml:space="preserve"> ύσ</w:t>
      </w:r>
      <w:r>
        <w:rPr>
          <w:rFonts w:ascii="Tahoma" w:eastAsia="Batang" w:hAnsi="Tahoma" w:cs="Tahoma"/>
          <w:sz w:val="22"/>
          <w:szCs w:val="22"/>
          <w:lang w:val="el-GR"/>
        </w:rPr>
        <w:t xml:space="preserve">τερα από την </w:t>
      </w:r>
      <w:proofErr w:type="spellStart"/>
      <w:r>
        <w:rPr>
          <w:rFonts w:ascii="Tahoma" w:eastAsia="Batang" w:hAnsi="Tahoma" w:cs="Tahoma"/>
          <w:sz w:val="22"/>
          <w:szCs w:val="22"/>
          <w:lang w:val="el-GR"/>
        </w:rPr>
        <w:t>αρίθμ</w:t>
      </w:r>
      <w:proofErr w:type="spellEnd"/>
      <w:r>
        <w:rPr>
          <w:rFonts w:ascii="Tahoma" w:eastAsia="Batang" w:hAnsi="Tahoma" w:cs="Tahoma"/>
          <w:sz w:val="22"/>
          <w:szCs w:val="22"/>
          <w:lang w:val="el-GR"/>
        </w:rPr>
        <w:t xml:space="preserve">. </w:t>
      </w:r>
      <w:proofErr w:type="spellStart"/>
      <w:r>
        <w:rPr>
          <w:rFonts w:ascii="Tahoma" w:eastAsia="Batang" w:hAnsi="Tahoma" w:cs="Tahoma"/>
          <w:sz w:val="22"/>
          <w:szCs w:val="22"/>
          <w:lang w:val="el-GR"/>
        </w:rPr>
        <w:t>πρωτ</w:t>
      </w:r>
      <w:proofErr w:type="spellEnd"/>
      <w:r>
        <w:rPr>
          <w:rFonts w:ascii="Tahoma" w:eastAsia="Batang" w:hAnsi="Tahoma" w:cs="Tahoma"/>
          <w:sz w:val="22"/>
          <w:szCs w:val="22"/>
          <w:lang w:val="el-GR"/>
        </w:rPr>
        <w:t>.: 6814/21</w:t>
      </w:r>
      <w:r w:rsidRPr="005B24B3">
        <w:rPr>
          <w:rFonts w:ascii="Tahoma" w:eastAsia="Batang" w:hAnsi="Tahoma" w:cs="Tahoma"/>
          <w:sz w:val="22"/>
          <w:szCs w:val="22"/>
          <w:lang w:val="el-GR"/>
        </w:rPr>
        <w:t>-12-2018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634D17" w:rsidRPr="005B24B3" w:rsidRDefault="00634D17" w:rsidP="00634D17">
      <w:pPr>
        <w:spacing w:line="360" w:lineRule="auto"/>
        <w:ind w:right="57" w:hanging="360"/>
        <w:rPr>
          <w:rFonts w:ascii="Tahoma" w:eastAsia="Batang" w:hAnsi="Tahoma" w:cs="Tahoma"/>
          <w:b/>
          <w:sz w:val="22"/>
          <w:szCs w:val="22"/>
          <w:lang w:val="el-GR"/>
        </w:rPr>
      </w:pPr>
      <w:r w:rsidRPr="005B24B3">
        <w:rPr>
          <w:rFonts w:ascii="Tahoma" w:eastAsia="Batang" w:hAnsi="Tahoma" w:cs="Tahoma"/>
          <w:b/>
          <w:sz w:val="22"/>
          <w:szCs w:val="22"/>
          <w:lang w:val="el-GR"/>
        </w:rPr>
        <w:t xml:space="preserve">     Θ</w:t>
      </w:r>
      <w:r w:rsidRPr="005B24B3">
        <w:rPr>
          <w:rFonts w:ascii="Tahoma" w:eastAsia="Batang" w:hAnsi="Tahoma" w:cs="Tahoma"/>
          <w:b/>
          <w:sz w:val="22"/>
          <w:szCs w:val="22"/>
          <w:lang w:val="en-US"/>
        </w:rPr>
        <w:t>EMA</w:t>
      </w:r>
      <w:r w:rsidRPr="005B24B3">
        <w:rPr>
          <w:rFonts w:ascii="Tahoma" w:eastAsia="Batang" w:hAnsi="Tahoma" w:cs="Tahoma"/>
          <w:b/>
          <w:sz w:val="22"/>
          <w:szCs w:val="22"/>
          <w:lang w:val="el-GR"/>
        </w:rPr>
        <w:t>: 1</w:t>
      </w:r>
      <w:r w:rsidRPr="005B24B3">
        <w:rPr>
          <w:rFonts w:ascii="Tahoma" w:eastAsia="Batang" w:hAnsi="Tahoma" w:cs="Tahoma"/>
          <w:b/>
          <w:sz w:val="22"/>
          <w:szCs w:val="22"/>
          <w:vertAlign w:val="superscript"/>
          <w:lang w:val="el-GR"/>
        </w:rPr>
        <w:t>ο</w:t>
      </w:r>
      <w:r>
        <w:rPr>
          <w:rFonts w:ascii="Tahoma" w:eastAsia="Batang" w:hAnsi="Tahoma" w:cs="Tahoma"/>
          <w:b/>
          <w:sz w:val="22"/>
          <w:szCs w:val="22"/>
          <w:vertAlign w:val="superscript"/>
          <w:lang w:val="el-GR"/>
        </w:rPr>
        <w:t xml:space="preserve"> </w:t>
      </w:r>
      <w:r w:rsidRPr="005B24B3">
        <w:rPr>
          <w:rFonts w:ascii="Tahoma" w:eastAsia="Batang" w:hAnsi="Tahoma" w:cs="Tahoma"/>
          <w:b/>
          <w:sz w:val="22"/>
          <w:szCs w:val="22"/>
          <w:lang w:val="el-GR"/>
        </w:rPr>
        <w:t>«Έγκριση προϋπολογισμού και ετήσιου προγράμματος δράσης οικ. έτους 2019»</w:t>
      </w:r>
    </w:p>
    <w:p w:rsidR="00634D17" w:rsidRPr="00634D17" w:rsidRDefault="00634D17" w:rsidP="00634D17">
      <w:pPr>
        <w:spacing w:line="360" w:lineRule="auto"/>
        <w:ind w:right="57" w:hanging="360"/>
        <w:rPr>
          <w:rFonts w:ascii="Tahoma" w:eastAsia="Batang" w:hAnsi="Tahoma" w:cs="Tahoma"/>
          <w:b/>
          <w:sz w:val="22"/>
          <w:szCs w:val="22"/>
          <w:lang w:val="el-GR"/>
        </w:rPr>
      </w:pPr>
      <w:r w:rsidRPr="00F43026">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303</w:t>
      </w:r>
    </w:p>
    <w:p w:rsidR="00634D17" w:rsidRPr="005B24B3" w:rsidRDefault="00634D17" w:rsidP="00634D17">
      <w:pPr>
        <w:spacing w:line="360" w:lineRule="auto"/>
        <w:ind w:right="57"/>
        <w:jc w:val="both"/>
        <w:rPr>
          <w:rFonts w:ascii="Tahoma" w:eastAsia="Batang" w:hAnsi="Tahoma" w:cs="Tahoma"/>
          <w:sz w:val="22"/>
          <w:szCs w:val="22"/>
          <w:lang w:val="el-GR"/>
        </w:rPr>
      </w:pPr>
      <w:r w:rsidRPr="005B24B3">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65" w:type="dxa"/>
        <w:tblInd w:w="-77" w:type="dxa"/>
        <w:tblLayout w:type="fixed"/>
        <w:tblLook w:val="0000"/>
      </w:tblPr>
      <w:tblGrid>
        <w:gridCol w:w="4325"/>
        <w:gridCol w:w="4315"/>
        <w:gridCol w:w="5725"/>
      </w:tblGrid>
      <w:tr w:rsidR="00634D17" w:rsidRPr="005B24B3" w:rsidTr="00A413DA">
        <w:trPr>
          <w:trHeight w:val="353"/>
        </w:trPr>
        <w:tc>
          <w:tcPr>
            <w:tcW w:w="4325" w:type="dxa"/>
            <w:tcBorders>
              <w:top w:val="single" w:sz="4" w:space="0" w:color="000000"/>
              <w:left w:val="single" w:sz="4" w:space="0" w:color="000000"/>
              <w:bottom w:val="single" w:sz="4" w:space="0" w:color="000000"/>
              <w:right w:val="nil"/>
            </w:tcBorders>
          </w:tcPr>
          <w:p w:rsidR="00634D17" w:rsidRPr="005B24B3" w:rsidRDefault="00634D17" w:rsidP="00A413DA">
            <w:pPr>
              <w:tabs>
                <w:tab w:val="left" w:pos="8100"/>
              </w:tabs>
              <w:spacing w:line="360" w:lineRule="auto"/>
              <w:ind w:right="57"/>
              <w:jc w:val="both"/>
              <w:rPr>
                <w:rFonts w:ascii="Tahoma" w:eastAsia="Batang" w:hAnsi="Tahoma" w:cs="Tahoma"/>
                <w:b/>
                <w:bCs/>
                <w:color w:val="000000"/>
                <w:sz w:val="22"/>
                <w:szCs w:val="22"/>
              </w:rPr>
            </w:pPr>
            <w:r w:rsidRPr="005B24B3">
              <w:rPr>
                <w:rFonts w:ascii="Tahoma" w:eastAsia="Batang" w:hAnsi="Tahoma" w:cs="Tahoma"/>
                <w:b/>
                <w:color w:val="000000"/>
                <w:sz w:val="22"/>
                <w:szCs w:val="22"/>
                <w:lang w:val="el-GR"/>
              </w:rPr>
              <w:t xml:space="preserve">               </w:t>
            </w:r>
            <w:r w:rsidRPr="005B24B3">
              <w:rPr>
                <w:rFonts w:ascii="Tahoma" w:eastAsia="Batang" w:hAnsi="Tahoma" w:cs="Tahoma"/>
                <w:b/>
                <w:color w:val="000000"/>
                <w:sz w:val="22"/>
                <w:szCs w:val="22"/>
              </w:rPr>
              <w:t>ΠΑ</w:t>
            </w:r>
            <w:r w:rsidRPr="005B24B3">
              <w:rPr>
                <w:rFonts w:ascii="Tahoma" w:eastAsia="Batang" w:hAnsi="Tahoma" w:cs="Tahoma"/>
                <w:b/>
                <w:bCs/>
                <w:color w:val="000000"/>
                <w:sz w:val="22"/>
                <w:szCs w:val="22"/>
              </w:rPr>
              <w:t>ΡΟΝΤΕΣ</w:t>
            </w:r>
          </w:p>
        </w:tc>
        <w:tc>
          <w:tcPr>
            <w:tcW w:w="4315" w:type="dxa"/>
            <w:tcBorders>
              <w:top w:val="single" w:sz="4" w:space="0" w:color="000000"/>
              <w:left w:val="single" w:sz="4" w:space="0" w:color="000000"/>
              <w:bottom w:val="single" w:sz="4" w:space="0" w:color="000000"/>
              <w:right w:val="nil"/>
            </w:tcBorders>
          </w:tcPr>
          <w:p w:rsidR="00634D17" w:rsidRPr="005B24B3" w:rsidRDefault="00634D17" w:rsidP="00A413DA">
            <w:pPr>
              <w:tabs>
                <w:tab w:val="left" w:pos="8100"/>
              </w:tabs>
              <w:spacing w:line="360" w:lineRule="auto"/>
              <w:ind w:right="57"/>
              <w:jc w:val="both"/>
              <w:rPr>
                <w:rFonts w:ascii="Tahoma" w:hAnsi="Tahoma" w:cs="Tahoma"/>
                <w:b/>
                <w:color w:val="000000"/>
                <w:sz w:val="22"/>
                <w:szCs w:val="22"/>
                <w:lang w:val="el-GR"/>
              </w:rPr>
            </w:pPr>
            <w:r w:rsidRPr="005B24B3">
              <w:rPr>
                <w:rFonts w:ascii="Tahoma" w:eastAsia="Batang" w:hAnsi="Tahoma" w:cs="Tahoma"/>
                <w:b/>
                <w:bCs/>
                <w:color w:val="000000"/>
                <w:sz w:val="22"/>
                <w:szCs w:val="22"/>
              </w:rPr>
              <w:t xml:space="preserve">                     ΑΠΟΝΤΕΣ</w:t>
            </w:r>
          </w:p>
        </w:tc>
        <w:tc>
          <w:tcPr>
            <w:tcW w:w="5725" w:type="dxa"/>
            <w:tcBorders>
              <w:top w:val="nil"/>
              <w:left w:val="single" w:sz="4" w:space="0" w:color="000000"/>
              <w:bottom w:val="nil"/>
              <w:right w:val="nil"/>
            </w:tcBorders>
          </w:tcPr>
          <w:p w:rsidR="00634D17" w:rsidRPr="005B24B3" w:rsidRDefault="00634D17" w:rsidP="00A413DA">
            <w:pPr>
              <w:snapToGrid w:val="0"/>
              <w:spacing w:line="360" w:lineRule="auto"/>
              <w:ind w:right="57"/>
              <w:rPr>
                <w:rFonts w:ascii="Tahoma" w:hAnsi="Tahoma" w:cs="Tahoma"/>
                <w:b/>
                <w:color w:val="000000"/>
                <w:sz w:val="22"/>
                <w:szCs w:val="22"/>
                <w:lang w:val="el-GR"/>
              </w:rPr>
            </w:pPr>
          </w:p>
        </w:tc>
      </w:tr>
      <w:tr w:rsidR="00634D17" w:rsidRPr="005B24B3" w:rsidTr="00A413DA">
        <w:trPr>
          <w:trHeight w:val="353"/>
        </w:trPr>
        <w:tc>
          <w:tcPr>
            <w:tcW w:w="4325" w:type="dxa"/>
            <w:tcBorders>
              <w:top w:val="single" w:sz="4" w:space="0" w:color="000000"/>
              <w:left w:val="single" w:sz="4" w:space="0" w:color="000000"/>
              <w:bottom w:val="single" w:sz="4" w:space="0" w:color="000000"/>
              <w:right w:val="nil"/>
            </w:tcBorders>
          </w:tcPr>
          <w:p w:rsidR="00634D17" w:rsidRPr="005B24B3" w:rsidRDefault="00634D17" w:rsidP="00A413DA">
            <w:pPr>
              <w:tabs>
                <w:tab w:val="left" w:pos="8100"/>
              </w:tabs>
              <w:spacing w:line="360" w:lineRule="auto"/>
              <w:ind w:right="57"/>
              <w:jc w:val="both"/>
              <w:rPr>
                <w:rFonts w:ascii="Tahoma" w:hAnsi="Tahoma" w:cs="Tahoma"/>
                <w:color w:val="FF0000"/>
                <w:sz w:val="22"/>
                <w:szCs w:val="22"/>
                <w:lang w:val="el-GR"/>
              </w:rPr>
            </w:pPr>
            <w:r w:rsidRPr="005B24B3">
              <w:rPr>
                <w:rFonts w:ascii="Tahoma" w:eastAsia="Batang" w:hAnsi="Tahoma" w:cs="Tahoma"/>
                <w:bCs/>
                <w:color w:val="FF0000"/>
                <w:sz w:val="22"/>
                <w:szCs w:val="22"/>
                <w:lang w:val="el-GR"/>
              </w:rPr>
              <w:t xml:space="preserve">1. </w:t>
            </w:r>
            <w:proofErr w:type="spellStart"/>
            <w:r w:rsidRPr="005B24B3">
              <w:rPr>
                <w:rFonts w:ascii="Tahoma" w:eastAsia="Batang" w:hAnsi="Tahoma" w:cs="Tahoma"/>
                <w:bCs/>
                <w:color w:val="FF0000"/>
                <w:sz w:val="22"/>
                <w:szCs w:val="22"/>
                <w:lang w:val="el-GR"/>
              </w:rPr>
              <w:t>Βάβουρα</w:t>
            </w:r>
            <w:proofErr w:type="spellEnd"/>
            <w:r w:rsidRPr="005B24B3">
              <w:rPr>
                <w:rFonts w:ascii="Tahoma" w:eastAsia="Batang" w:hAnsi="Tahoma" w:cs="Tahoma"/>
                <w:bCs/>
                <w:color w:val="FF0000"/>
                <w:sz w:val="22"/>
                <w:szCs w:val="22"/>
                <w:lang w:val="el-GR"/>
              </w:rPr>
              <w:t xml:space="preserve"> Ευαγγελία- </w:t>
            </w:r>
            <w:proofErr w:type="spellStart"/>
            <w:r w:rsidRPr="005B24B3">
              <w:rPr>
                <w:rFonts w:ascii="Tahoma" w:eastAsia="Batang" w:hAnsi="Tahoma" w:cs="Tahoma"/>
                <w:bCs/>
                <w:color w:val="FF0000"/>
                <w:sz w:val="22"/>
                <w:szCs w:val="22"/>
                <w:lang w:val="el-GR"/>
              </w:rPr>
              <w:t>Δημ</w:t>
            </w:r>
            <w:proofErr w:type="spellEnd"/>
            <w:r w:rsidRPr="005B24B3">
              <w:rPr>
                <w:rFonts w:ascii="Tahoma" w:eastAsia="Batang" w:hAnsi="Tahoma" w:cs="Tahoma"/>
                <w:bCs/>
                <w:color w:val="FF0000"/>
                <w:sz w:val="22"/>
                <w:szCs w:val="22"/>
                <w:lang w:val="el-GR"/>
              </w:rPr>
              <w:t>. Σύμβουλος</w:t>
            </w:r>
          </w:p>
        </w:tc>
        <w:tc>
          <w:tcPr>
            <w:tcW w:w="4315" w:type="dxa"/>
            <w:tcBorders>
              <w:top w:val="single" w:sz="4" w:space="0" w:color="000000"/>
              <w:left w:val="single" w:sz="4" w:space="0" w:color="000000"/>
              <w:bottom w:val="single" w:sz="4" w:space="0" w:color="000000"/>
              <w:right w:val="nil"/>
            </w:tcBorders>
          </w:tcPr>
          <w:p w:rsidR="00634D17" w:rsidRPr="005B24B3" w:rsidRDefault="00634D17" w:rsidP="00A413DA">
            <w:pPr>
              <w:tabs>
                <w:tab w:val="left" w:pos="8100"/>
              </w:tabs>
              <w:spacing w:line="360" w:lineRule="auto"/>
              <w:ind w:right="57"/>
              <w:jc w:val="both"/>
              <w:rPr>
                <w:rFonts w:ascii="Tahoma" w:hAnsi="Tahoma" w:cs="Tahoma"/>
                <w:color w:val="FF0000"/>
                <w:sz w:val="22"/>
                <w:szCs w:val="22"/>
                <w:lang w:val="el-GR"/>
              </w:rPr>
            </w:pPr>
            <w:r w:rsidRPr="005B24B3">
              <w:rPr>
                <w:rFonts w:ascii="Tahoma" w:eastAsia="Batang" w:hAnsi="Tahoma" w:cs="Tahoma"/>
                <w:bCs/>
                <w:color w:val="FF0000"/>
                <w:sz w:val="22"/>
                <w:szCs w:val="22"/>
                <w:lang w:val="el-GR"/>
              </w:rPr>
              <w:t xml:space="preserve">1. </w:t>
            </w:r>
            <w:proofErr w:type="spellStart"/>
            <w:r w:rsidRPr="005B24B3">
              <w:rPr>
                <w:rFonts w:ascii="Tahoma" w:eastAsia="Batang" w:hAnsi="Tahoma" w:cs="Tahoma"/>
                <w:bCs/>
                <w:color w:val="FF0000"/>
                <w:sz w:val="22"/>
                <w:szCs w:val="22"/>
                <w:lang w:val="el-GR"/>
              </w:rPr>
              <w:t>Ατζανός</w:t>
            </w:r>
            <w:proofErr w:type="spellEnd"/>
            <w:r w:rsidRPr="005B24B3">
              <w:rPr>
                <w:rFonts w:ascii="Tahoma" w:eastAsia="Batang" w:hAnsi="Tahoma" w:cs="Tahoma"/>
                <w:bCs/>
                <w:color w:val="FF0000"/>
                <w:sz w:val="22"/>
                <w:szCs w:val="22"/>
                <w:lang w:val="el-GR"/>
              </w:rPr>
              <w:t xml:space="preserve"> Παναγιώτης</w:t>
            </w:r>
          </w:p>
        </w:tc>
        <w:tc>
          <w:tcPr>
            <w:tcW w:w="5725" w:type="dxa"/>
            <w:tcBorders>
              <w:top w:val="nil"/>
              <w:left w:val="single" w:sz="4" w:space="0" w:color="000000"/>
              <w:bottom w:val="nil"/>
              <w:right w:val="nil"/>
            </w:tcBorders>
          </w:tcPr>
          <w:p w:rsidR="00634D17" w:rsidRPr="005B24B3" w:rsidRDefault="00634D17" w:rsidP="00A413DA">
            <w:pPr>
              <w:snapToGrid w:val="0"/>
              <w:spacing w:line="360" w:lineRule="auto"/>
              <w:ind w:right="57"/>
              <w:rPr>
                <w:rFonts w:ascii="Tahoma" w:hAnsi="Tahoma" w:cs="Tahoma"/>
                <w:color w:val="000000"/>
                <w:sz w:val="22"/>
                <w:szCs w:val="22"/>
                <w:lang w:val="el-GR"/>
              </w:rPr>
            </w:pPr>
          </w:p>
        </w:tc>
      </w:tr>
      <w:tr w:rsidR="00634D17" w:rsidRPr="005B24B3" w:rsidTr="00A413DA">
        <w:trPr>
          <w:trHeight w:val="353"/>
        </w:trPr>
        <w:tc>
          <w:tcPr>
            <w:tcW w:w="4325" w:type="dxa"/>
            <w:tcBorders>
              <w:top w:val="single" w:sz="4" w:space="0" w:color="000000"/>
              <w:left w:val="single" w:sz="4" w:space="0" w:color="000000"/>
              <w:bottom w:val="single" w:sz="4" w:space="0" w:color="000000"/>
              <w:right w:val="nil"/>
            </w:tcBorders>
          </w:tcPr>
          <w:p w:rsidR="00634D17" w:rsidRPr="005B24B3" w:rsidRDefault="00634D17" w:rsidP="00A413DA">
            <w:pPr>
              <w:tabs>
                <w:tab w:val="left" w:pos="8100"/>
              </w:tabs>
              <w:spacing w:line="360" w:lineRule="auto"/>
              <w:ind w:right="57"/>
              <w:jc w:val="both"/>
              <w:rPr>
                <w:rFonts w:ascii="Tahoma" w:eastAsia="Batang" w:hAnsi="Tahoma" w:cs="Tahoma"/>
                <w:bCs/>
                <w:color w:val="FF0000"/>
                <w:sz w:val="22"/>
                <w:szCs w:val="22"/>
                <w:lang w:val="el-GR"/>
              </w:rPr>
            </w:pPr>
            <w:r w:rsidRPr="005B24B3">
              <w:rPr>
                <w:rFonts w:ascii="Tahoma" w:eastAsia="Batang" w:hAnsi="Tahoma" w:cs="Tahoma"/>
                <w:bCs/>
                <w:color w:val="FF0000"/>
                <w:sz w:val="22"/>
                <w:szCs w:val="22"/>
                <w:lang w:val="el-GR"/>
              </w:rPr>
              <w:t xml:space="preserve">2. </w:t>
            </w:r>
            <w:proofErr w:type="spellStart"/>
            <w:r w:rsidRPr="005B24B3">
              <w:rPr>
                <w:rFonts w:ascii="Tahoma" w:eastAsia="Batang" w:hAnsi="Tahoma" w:cs="Tahoma"/>
                <w:bCs/>
                <w:color w:val="FF0000"/>
                <w:sz w:val="22"/>
                <w:szCs w:val="22"/>
                <w:lang w:val="el-GR"/>
              </w:rPr>
              <w:t>Γαλατούμος</w:t>
            </w:r>
            <w:proofErr w:type="spellEnd"/>
            <w:r w:rsidRPr="005B24B3">
              <w:rPr>
                <w:rFonts w:ascii="Tahoma" w:eastAsia="Batang" w:hAnsi="Tahoma" w:cs="Tahoma"/>
                <w:bCs/>
                <w:color w:val="FF0000"/>
                <w:sz w:val="22"/>
                <w:szCs w:val="22"/>
                <w:lang w:val="el-GR"/>
              </w:rPr>
              <w:t xml:space="preserve"> Νικόλαος</w:t>
            </w:r>
          </w:p>
        </w:tc>
        <w:tc>
          <w:tcPr>
            <w:tcW w:w="4315" w:type="dxa"/>
            <w:tcBorders>
              <w:top w:val="single" w:sz="4" w:space="0" w:color="000000"/>
              <w:left w:val="single" w:sz="4" w:space="0" w:color="000000"/>
              <w:bottom w:val="single" w:sz="4" w:space="0" w:color="000000"/>
              <w:right w:val="nil"/>
            </w:tcBorders>
          </w:tcPr>
          <w:p w:rsidR="00634D17" w:rsidRPr="005B24B3" w:rsidRDefault="00634D17" w:rsidP="00A413DA">
            <w:pPr>
              <w:tabs>
                <w:tab w:val="left" w:pos="8100"/>
              </w:tabs>
              <w:spacing w:line="360" w:lineRule="auto"/>
              <w:ind w:right="57"/>
              <w:jc w:val="both"/>
              <w:rPr>
                <w:rFonts w:ascii="Tahoma" w:eastAsia="Batang" w:hAnsi="Tahoma" w:cs="Tahoma"/>
                <w:bCs/>
                <w:color w:val="FF0000"/>
                <w:sz w:val="22"/>
                <w:szCs w:val="22"/>
                <w:lang w:val="el-GR"/>
              </w:rPr>
            </w:pPr>
            <w:r w:rsidRPr="005B24B3">
              <w:rPr>
                <w:rFonts w:ascii="Tahoma" w:hAnsi="Tahoma" w:cs="Tahoma"/>
                <w:color w:val="FF0000"/>
                <w:sz w:val="22"/>
                <w:szCs w:val="22"/>
                <w:lang w:val="el-GR"/>
              </w:rPr>
              <w:t>2. Βογιατζής Ιωάννης</w:t>
            </w:r>
          </w:p>
        </w:tc>
        <w:tc>
          <w:tcPr>
            <w:tcW w:w="5725" w:type="dxa"/>
            <w:tcBorders>
              <w:top w:val="nil"/>
              <w:left w:val="single" w:sz="4" w:space="0" w:color="000000"/>
              <w:bottom w:val="nil"/>
              <w:right w:val="nil"/>
            </w:tcBorders>
          </w:tcPr>
          <w:p w:rsidR="00634D17" w:rsidRPr="005B24B3" w:rsidRDefault="00634D17" w:rsidP="00A413DA">
            <w:pPr>
              <w:snapToGrid w:val="0"/>
              <w:spacing w:line="360" w:lineRule="auto"/>
              <w:ind w:right="57"/>
              <w:rPr>
                <w:rFonts w:ascii="Tahoma" w:hAnsi="Tahoma" w:cs="Tahoma"/>
                <w:color w:val="000000"/>
                <w:sz w:val="22"/>
                <w:szCs w:val="22"/>
                <w:lang w:val="el-GR"/>
              </w:rPr>
            </w:pPr>
          </w:p>
        </w:tc>
      </w:tr>
      <w:tr w:rsidR="00634D17" w:rsidRPr="005B24B3" w:rsidTr="00A413DA">
        <w:trPr>
          <w:trHeight w:val="353"/>
        </w:trPr>
        <w:tc>
          <w:tcPr>
            <w:tcW w:w="4325" w:type="dxa"/>
            <w:tcBorders>
              <w:top w:val="single" w:sz="4" w:space="0" w:color="000000"/>
              <w:left w:val="single" w:sz="4" w:space="0" w:color="000000"/>
              <w:bottom w:val="single" w:sz="4" w:space="0" w:color="000000"/>
              <w:right w:val="nil"/>
            </w:tcBorders>
          </w:tcPr>
          <w:p w:rsidR="00634D17" w:rsidRPr="005B24B3" w:rsidRDefault="00634D17" w:rsidP="00A413DA">
            <w:pPr>
              <w:tabs>
                <w:tab w:val="left" w:pos="8100"/>
              </w:tabs>
              <w:spacing w:line="360" w:lineRule="auto"/>
              <w:ind w:right="57"/>
              <w:jc w:val="both"/>
              <w:rPr>
                <w:rFonts w:ascii="Tahoma" w:eastAsia="Batang" w:hAnsi="Tahoma" w:cs="Tahoma"/>
                <w:bCs/>
                <w:color w:val="FF0000"/>
                <w:sz w:val="22"/>
                <w:szCs w:val="22"/>
                <w:lang w:val="el-GR"/>
              </w:rPr>
            </w:pPr>
            <w:r w:rsidRPr="005B24B3">
              <w:rPr>
                <w:rFonts w:ascii="Tahoma" w:hAnsi="Tahoma" w:cs="Tahoma"/>
                <w:color w:val="FF0000"/>
                <w:sz w:val="22"/>
                <w:szCs w:val="22"/>
                <w:lang w:val="el-GR"/>
              </w:rPr>
              <w:t xml:space="preserve">3. </w:t>
            </w:r>
            <w:proofErr w:type="spellStart"/>
            <w:r w:rsidRPr="005B24B3">
              <w:rPr>
                <w:rFonts w:ascii="Tahoma" w:eastAsia="Batang" w:hAnsi="Tahoma" w:cs="Tahoma"/>
                <w:bCs/>
                <w:color w:val="FF0000"/>
                <w:sz w:val="22"/>
                <w:szCs w:val="22"/>
                <w:lang w:val="el-GR"/>
              </w:rPr>
              <w:t>Γλήνιας</w:t>
            </w:r>
            <w:proofErr w:type="spellEnd"/>
            <w:r w:rsidRPr="005B24B3">
              <w:rPr>
                <w:rFonts w:ascii="Tahoma" w:eastAsia="Batang" w:hAnsi="Tahoma" w:cs="Tahoma"/>
                <w:bCs/>
                <w:color w:val="FF0000"/>
                <w:sz w:val="22"/>
                <w:szCs w:val="22"/>
                <w:lang w:val="el-GR"/>
              </w:rPr>
              <w:t xml:space="preserve"> Μιχαήλ</w:t>
            </w:r>
          </w:p>
        </w:tc>
        <w:tc>
          <w:tcPr>
            <w:tcW w:w="4315" w:type="dxa"/>
            <w:tcBorders>
              <w:top w:val="single" w:sz="4" w:space="0" w:color="000000"/>
              <w:left w:val="single" w:sz="4" w:space="0" w:color="000000"/>
              <w:bottom w:val="single" w:sz="4" w:space="0" w:color="000000"/>
              <w:right w:val="nil"/>
            </w:tcBorders>
          </w:tcPr>
          <w:p w:rsidR="00634D17" w:rsidRPr="005B24B3" w:rsidRDefault="00634D17" w:rsidP="00A413DA">
            <w:pPr>
              <w:tabs>
                <w:tab w:val="left" w:pos="8100"/>
              </w:tabs>
              <w:spacing w:line="360" w:lineRule="auto"/>
              <w:ind w:right="57"/>
              <w:jc w:val="both"/>
              <w:rPr>
                <w:rFonts w:ascii="Tahoma" w:hAnsi="Tahoma" w:cs="Tahoma"/>
                <w:color w:val="FF0000"/>
                <w:sz w:val="22"/>
                <w:szCs w:val="22"/>
                <w:lang w:val="el-GR"/>
              </w:rPr>
            </w:pPr>
            <w:r w:rsidRPr="005B24B3">
              <w:rPr>
                <w:rFonts w:ascii="Tahoma" w:hAnsi="Tahoma" w:cs="Tahoma"/>
                <w:color w:val="FF0000"/>
                <w:sz w:val="22"/>
                <w:szCs w:val="22"/>
                <w:lang w:val="el-GR"/>
              </w:rPr>
              <w:t xml:space="preserve">3. </w:t>
            </w:r>
            <w:proofErr w:type="spellStart"/>
            <w:r w:rsidRPr="005B24B3">
              <w:rPr>
                <w:rFonts w:ascii="Tahoma" w:hAnsi="Tahoma" w:cs="Tahoma"/>
                <w:color w:val="FF0000"/>
                <w:sz w:val="22"/>
                <w:szCs w:val="22"/>
                <w:lang w:val="el-GR"/>
              </w:rPr>
              <w:t>Κορδώνια</w:t>
            </w:r>
            <w:proofErr w:type="spellEnd"/>
            <w:r w:rsidRPr="005B24B3">
              <w:rPr>
                <w:rFonts w:ascii="Tahoma" w:hAnsi="Tahoma" w:cs="Tahoma"/>
                <w:color w:val="FF0000"/>
                <w:sz w:val="22"/>
                <w:szCs w:val="22"/>
                <w:lang w:val="el-GR"/>
              </w:rPr>
              <w:t xml:space="preserve"> Ευαγγελία</w:t>
            </w:r>
          </w:p>
        </w:tc>
        <w:tc>
          <w:tcPr>
            <w:tcW w:w="5725" w:type="dxa"/>
            <w:tcBorders>
              <w:top w:val="nil"/>
              <w:left w:val="single" w:sz="4" w:space="0" w:color="000000"/>
              <w:bottom w:val="nil"/>
              <w:right w:val="nil"/>
            </w:tcBorders>
          </w:tcPr>
          <w:p w:rsidR="00634D17" w:rsidRPr="005B24B3" w:rsidRDefault="00634D17" w:rsidP="00A413DA">
            <w:pPr>
              <w:snapToGrid w:val="0"/>
              <w:spacing w:line="360" w:lineRule="auto"/>
              <w:ind w:right="57"/>
              <w:rPr>
                <w:rFonts w:ascii="Tahoma" w:hAnsi="Tahoma" w:cs="Tahoma"/>
                <w:color w:val="000000"/>
                <w:sz w:val="22"/>
                <w:szCs w:val="22"/>
                <w:lang w:val="el-GR"/>
              </w:rPr>
            </w:pPr>
          </w:p>
        </w:tc>
      </w:tr>
      <w:tr w:rsidR="00634D17" w:rsidRPr="005B24B3" w:rsidTr="00A413DA">
        <w:trPr>
          <w:trHeight w:val="353"/>
        </w:trPr>
        <w:tc>
          <w:tcPr>
            <w:tcW w:w="4325" w:type="dxa"/>
            <w:tcBorders>
              <w:top w:val="single" w:sz="4" w:space="0" w:color="000000"/>
              <w:left w:val="single" w:sz="4" w:space="0" w:color="000000"/>
              <w:bottom w:val="single" w:sz="4" w:space="0" w:color="000000"/>
              <w:right w:val="nil"/>
            </w:tcBorders>
          </w:tcPr>
          <w:p w:rsidR="00634D17" w:rsidRPr="005B24B3" w:rsidRDefault="00634D17" w:rsidP="00A413DA">
            <w:pPr>
              <w:tabs>
                <w:tab w:val="left" w:pos="8100"/>
              </w:tabs>
              <w:spacing w:line="360" w:lineRule="auto"/>
              <w:ind w:right="57"/>
              <w:jc w:val="both"/>
              <w:rPr>
                <w:rFonts w:ascii="Tahoma" w:hAnsi="Tahoma" w:cs="Tahoma"/>
                <w:color w:val="FF0000"/>
                <w:sz w:val="22"/>
                <w:szCs w:val="22"/>
                <w:lang w:val="el-GR"/>
              </w:rPr>
            </w:pPr>
            <w:r w:rsidRPr="005B24B3">
              <w:rPr>
                <w:rFonts w:ascii="Tahoma" w:eastAsia="Batang" w:hAnsi="Tahoma" w:cs="Tahoma"/>
                <w:bCs/>
                <w:color w:val="FF0000"/>
                <w:sz w:val="22"/>
                <w:szCs w:val="22"/>
                <w:lang w:val="el-GR"/>
              </w:rPr>
              <w:t>4. Ταμπάκης Νικόλαος</w:t>
            </w:r>
          </w:p>
        </w:tc>
        <w:tc>
          <w:tcPr>
            <w:tcW w:w="4315" w:type="dxa"/>
            <w:tcBorders>
              <w:top w:val="single" w:sz="4" w:space="0" w:color="000000"/>
              <w:left w:val="single" w:sz="4" w:space="0" w:color="000000"/>
              <w:bottom w:val="single" w:sz="4" w:space="0" w:color="000000"/>
              <w:right w:val="nil"/>
            </w:tcBorders>
          </w:tcPr>
          <w:p w:rsidR="00634D17" w:rsidRPr="005B24B3" w:rsidRDefault="00634D17" w:rsidP="00A413DA">
            <w:pPr>
              <w:tabs>
                <w:tab w:val="left" w:pos="8100"/>
              </w:tabs>
              <w:spacing w:line="360" w:lineRule="auto"/>
              <w:ind w:right="57"/>
              <w:jc w:val="both"/>
              <w:rPr>
                <w:rFonts w:ascii="Tahoma" w:hAnsi="Tahoma" w:cs="Tahoma"/>
                <w:color w:val="FF0000"/>
                <w:sz w:val="22"/>
                <w:szCs w:val="22"/>
                <w:lang w:val="el-GR"/>
              </w:rPr>
            </w:pPr>
            <w:r w:rsidRPr="005B24B3">
              <w:rPr>
                <w:rFonts w:ascii="Tahoma" w:eastAsia="Batang" w:hAnsi="Tahoma" w:cs="Tahoma"/>
                <w:bCs/>
                <w:color w:val="FF0000"/>
                <w:sz w:val="22"/>
                <w:szCs w:val="22"/>
                <w:lang w:val="el-GR"/>
              </w:rPr>
              <w:t xml:space="preserve">4. </w:t>
            </w:r>
            <w:r w:rsidRPr="005B24B3">
              <w:rPr>
                <w:rFonts w:ascii="Tahoma" w:hAnsi="Tahoma" w:cs="Tahoma"/>
                <w:color w:val="FF0000"/>
                <w:sz w:val="22"/>
                <w:szCs w:val="22"/>
                <w:lang w:val="el-GR"/>
              </w:rPr>
              <w:t>Μόραλη Αντωνάκη Χρυσάνθη</w:t>
            </w:r>
          </w:p>
        </w:tc>
        <w:tc>
          <w:tcPr>
            <w:tcW w:w="5725" w:type="dxa"/>
            <w:tcBorders>
              <w:top w:val="nil"/>
              <w:left w:val="single" w:sz="4" w:space="0" w:color="000000"/>
              <w:bottom w:val="nil"/>
              <w:right w:val="nil"/>
            </w:tcBorders>
          </w:tcPr>
          <w:p w:rsidR="00634D17" w:rsidRPr="005B24B3" w:rsidRDefault="00634D17" w:rsidP="00A413DA">
            <w:pPr>
              <w:snapToGrid w:val="0"/>
              <w:spacing w:line="360" w:lineRule="auto"/>
              <w:ind w:right="57"/>
              <w:rPr>
                <w:rFonts w:ascii="Tahoma" w:hAnsi="Tahoma" w:cs="Tahoma"/>
                <w:color w:val="000000"/>
                <w:sz w:val="22"/>
                <w:szCs w:val="22"/>
                <w:lang w:val="el-GR"/>
              </w:rPr>
            </w:pPr>
          </w:p>
        </w:tc>
      </w:tr>
      <w:tr w:rsidR="00634D17" w:rsidRPr="005B24B3" w:rsidTr="00A413DA">
        <w:trPr>
          <w:trHeight w:val="353"/>
        </w:trPr>
        <w:tc>
          <w:tcPr>
            <w:tcW w:w="4325" w:type="dxa"/>
            <w:tcBorders>
              <w:top w:val="single" w:sz="4" w:space="0" w:color="000000"/>
              <w:left w:val="single" w:sz="4" w:space="0" w:color="000000"/>
              <w:bottom w:val="single" w:sz="4" w:space="0" w:color="000000"/>
              <w:right w:val="nil"/>
            </w:tcBorders>
          </w:tcPr>
          <w:p w:rsidR="00634D17" w:rsidRPr="005B24B3" w:rsidRDefault="00634D17" w:rsidP="00A413DA">
            <w:pPr>
              <w:tabs>
                <w:tab w:val="left" w:pos="8100"/>
              </w:tabs>
              <w:spacing w:line="360" w:lineRule="auto"/>
              <w:ind w:right="57"/>
              <w:jc w:val="both"/>
              <w:rPr>
                <w:rFonts w:ascii="Tahoma" w:eastAsia="Batang" w:hAnsi="Tahoma" w:cs="Tahoma"/>
                <w:bCs/>
                <w:color w:val="FF0000"/>
                <w:sz w:val="22"/>
                <w:szCs w:val="22"/>
                <w:lang w:val="el-GR"/>
              </w:rPr>
            </w:pPr>
            <w:r w:rsidRPr="005B24B3">
              <w:rPr>
                <w:rFonts w:ascii="Tahoma" w:eastAsia="Batang" w:hAnsi="Tahoma" w:cs="Tahoma"/>
                <w:bCs/>
                <w:color w:val="FF0000"/>
                <w:sz w:val="22"/>
                <w:szCs w:val="22"/>
                <w:lang w:val="el-GR"/>
              </w:rPr>
              <w:t xml:space="preserve">5. </w:t>
            </w:r>
            <w:proofErr w:type="spellStart"/>
            <w:r w:rsidRPr="005B24B3">
              <w:rPr>
                <w:rFonts w:ascii="Tahoma" w:eastAsia="Batang" w:hAnsi="Tahoma" w:cs="Tahoma"/>
                <w:bCs/>
                <w:color w:val="FF0000"/>
                <w:sz w:val="22"/>
                <w:szCs w:val="22"/>
                <w:lang w:val="el-GR"/>
              </w:rPr>
              <w:t>Κουτράκη</w:t>
            </w:r>
            <w:proofErr w:type="spellEnd"/>
            <w:r w:rsidRPr="005B24B3">
              <w:rPr>
                <w:rFonts w:ascii="Tahoma" w:eastAsia="Batang" w:hAnsi="Tahoma" w:cs="Tahoma"/>
                <w:bCs/>
                <w:color w:val="FF0000"/>
                <w:sz w:val="22"/>
                <w:szCs w:val="22"/>
                <w:lang w:val="el-GR"/>
              </w:rPr>
              <w:t xml:space="preserve"> Μαρία</w:t>
            </w:r>
          </w:p>
        </w:tc>
        <w:tc>
          <w:tcPr>
            <w:tcW w:w="4315" w:type="dxa"/>
            <w:tcBorders>
              <w:top w:val="single" w:sz="4" w:space="0" w:color="000000"/>
              <w:left w:val="single" w:sz="4" w:space="0" w:color="000000"/>
              <w:bottom w:val="single" w:sz="4" w:space="0" w:color="000000"/>
              <w:right w:val="nil"/>
            </w:tcBorders>
          </w:tcPr>
          <w:p w:rsidR="00634D17" w:rsidRPr="005B24B3" w:rsidRDefault="00634D17" w:rsidP="00A413DA">
            <w:pPr>
              <w:tabs>
                <w:tab w:val="left" w:pos="8100"/>
              </w:tabs>
              <w:spacing w:line="360" w:lineRule="auto"/>
              <w:ind w:right="57"/>
              <w:jc w:val="both"/>
              <w:rPr>
                <w:rFonts w:ascii="Tahoma" w:eastAsia="Batang" w:hAnsi="Tahoma" w:cs="Tahoma"/>
                <w:bCs/>
                <w:color w:val="FF0000"/>
                <w:sz w:val="22"/>
                <w:szCs w:val="22"/>
                <w:lang w:val="el-GR"/>
              </w:rPr>
            </w:pPr>
            <w:r w:rsidRPr="005B24B3">
              <w:rPr>
                <w:rFonts w:ascii="Tahoma" w:eastAsia="Batang" w:hAnsi="Tahoma" w:cs="Tahoma"/>
                <w:bCs/>
                <w:color w:val="FF0000"/>
                <w:sz w:val="22"/>
                <w:szCs w:val="22"/>
                <w:lang w:val="el-GR"/>
              </w:rPr>
              <w:t xml:space="preserve">5. </w:t>
            </w:r>
            <w:proofErr w:type="spellStart"/>
            <w:r w:rsidRPr="005B24B3">
              <w:rPr>
                <w:rFonts w:ascii="Tahoma" w:eastAsia="Batang" w:hAnsi="Tahoma" w:cs="Tahoma"/>
                <w:bCs/>
                <w:color w:val="FF0000"/>
                <w:sz w:val="22"/>
                <w:szCs w:val="22"/>
                <w:lang w:val="el-GR"/>
              </w:rPr>
              <w:t>Λάζαρης</w:t>
            </w:r>
            <w:proofErr w:type="spellEnd"/>
            <w:r w:rsidRPr="005B24B3">
              <w:rPr>
                <w:rFonts w:ascii="Tahoma" w:eastAsia="Batang" w:hAnsi="Tahoma" w:cs="Tahoma"/>
                <w:bCs/>
                <w:color w:val="FF0000"/>
                <w:sz w:val="22"/>
                <w:szCs w:val="22"/>
                <w:lang w:val="el-GR"/>
              </w:rPr>
              <w:t xml:space="preserve"> Αλέξανδρος</w:t>
            </w:r>
          </w:p>
        </w:tc>
        <w:tc>
          <w:tcPr>
            <w:tcW w:w="5725" w:type="dxa"/>
            <w:tcBorders>
              <w:top w:val="nil"/>
              <w:left w:val="single" w:sz="4" w:space="0" w:color="000000"/>
              <w:bottom w:val="nil"/>
              <w:right w:val="nil"/>
            </w:tcBorders>
          </w:tcPr>
          <w:p w:rsidR="00634D17" w:rsidRPr="005B24B3" w:rsidRDefault="00634D17" w:rsidP="00A413DA">
            <w:pPr>
              <w:snapToGrid w:val="0"/>
              <w:spacing w:line="360" w:lineRule="auto"/>
              <w:ind w:right="57"/>
              <w:rPr>
                <w:rFonts w:ascii="Tahoma" w:hAnsi="Tahoma" w:cs="Tahoma"/>
                <w:color w:val="000000"/>
                <w:sz w:val="22"/>
                <w:szCs w:val="22"/>
                <w:lang w:val="el-GR"/>
              </w:rPr>
            </w:pPr>
          </w:p>
        </w:tc>
      </w:tr>
      <w:tr w:rsidR="00634D17" w:rsidRPr="005B24B3" w:rsidTr="00A413DA">
        <w:trPr>
          <w:trHeight w:val="353"/>
        </w:trPr>
        <w:tc>
          <w:tcPr>
            <w:tcW w:w="4325" w:type="dxa"/>
            <w:tcBorders>
              <w:top w:val="single" w:sz="4" w:space="0" w:color="000000"/>
              <w:left w:val="single" w:sz="4" w:space="0" w:color="000000"/>
              <w:bottom w:val="single" w:sz="4" w:space="0" w:color="000000"/>
              <w:right w:val="nil"/>
            </w:tcBorders>
          </w:tcPr>
          <w:p w:rsidR="00634D17" w:rsidRPr="005B24B3" w:rsidRDefault="00634D17" w:rsidP="00A413DA">
            <w:pPr>
              <w:tabs>
                <w:tab w:val="left" w:pos="8100"/>
              </w:tabs>
              <w:spacing w:line="360" w:lineRule="auto"/>
              <w:ind w:right="57"/>
              <w:jc w:val="both"/>
              <w:rPr>
                <w:rFonts w:ascii="Tahoma" w:eastAsia="Batang" w:hAnsi="Tahoma" w:cs="Tahoma"/>
                <w:bCs/>
                <w:color w:val="FF0000"/>
                <w:sz w:val="22"/>
                <w:szCs w:val="22"/>
                <w:lang w:val="el-GR"/>
              </w:rPr>
            </w:pPr>
            <w:r w:rsidRPr="005B24B3">
              <w:rPr>
                <w:rFonts w:ascii="Tahoma" w:eastAsia="Batang" w:hAnsi="Tahoma" w:cs="Tahoma"/>
                <w:bCs/>
                <w:color w:val="FF0000"/>
                <w:sz w:val="22"/>
                <w:szCs w:val="22"/>
                <w:lang w:val="el-GR"/>
              </w:rPr>
              <w:t>6. Πρόξενος Χρήστος</w:t>
            </w:r>
          </w:p>
        </w:tc>
        <w:tc>
          <w:tcPr>
            <w:tcW w:w="4315" w:type="dxa"/>
            <w:tcBorders>
              <w:top w:val="single" w:sz="4" w:space="0" w:color="000000"/>
              <w:left w:val="single" w:sz="4" w:space="0" w:color="000000"/>
              <w:bottom w:val="single" w:sz="4" w:space="0" w:color="000000"/>
              <w:right w:val="nil"/>
            </w:tcBorders>
          </w:tcPr>
          <w:p w:rsidR="00634D17" w:rsidRPr="005B24B3" w:rsidRDefault="00634D17" w:rsidP="00A413DA">
            <w:pPr>
              <w:tabs>
                <w:tab w:val="left" w:pos="8100"/>
              </w:tabs>
              <w:spacing w:line="360" w:lineRule="auto"/>
              <w:ind w:right="57"/>
              <w:jc w:val="both"/>
              <w:rPr>
                <w:rFonts w:ascii="Tahoma" w:hAnsi="Tahoma" w:cs="Tahoma"/>
                <w:color w:val="FF0000"/>
                <w:sz w:val="22"/>
                <w:szCs w:val="22"/>
                <w:lang w:val="el-GR"/>
              </w:rPr>
            </w:pPr>
            <w:r w:rsidRPr="005B24B3">
              <w:rPr>
                <w:rFonts w:ascii="Tahoma" w:eastAsia="Batang" w:hAnsi="Tahoma" w:cs="Tahoma"/>
                <w:bCs/>
                <w:color w:val="FF0000"/>
                <w:sz w:val="22"/>
                <w:szCs w:val="22"/>
                <w:lang w:val="el-GR"/>
              </w:rPr>
              <w:t xml:space="preserve">6. </w:t>
            </w:r>
            <w:proofErr w:type="spellStart"/>
            <w:r w:rsidRPr="005B24B3">
              <w:rPr>
                <w:rFonts w:ascii="Tahoma" w:eastAsia="Batang" w:hAnsi="Tahoma" w:cs="Tahoma"/>
                <w:bCs/>
                <w:color w:val="FF0000"/>
                <w:sz w:val="22"/>
                <w:szCs w:val="22"/>
                <w:lang w:val="el-GR"/>
              </w:rPr>
              <w:t>Σκαρλατίδης</w:t>
            </w:r>
            <w:proofErr w:type="spellEnd"/>
            <w:r w:rsidRPr="005B24B3">
              <w:rPr>
                <w:rFonts w:ascii="Tahoma" w:eastAsia="Batang" w:hAnsi="Tahoma" w:cs="Tahoma"/>
                <w:bCs/>
                <w:color w:val="FF0000"/>
                <w:sz w:val="22"/>
                <w:szCs w:val="22"/>
                <w:lang w:val="el-GR"/>
              </w:rPr>
              <w:t xml:space="preserve"> Αθανάσιος</w:t>
            </w:r>
          </w:p>
        </w:tc>
        <w:tc>
          <w:tcPr>
            <w:tcW w:w="5725" w:type="dxa"/>
            <w:tcBorders>
              <w:top w:val="nil"/>
              <w:left w:val="single" w:sz="4" w:space="0" w:color="000000"/>
              <w:bottom w:val="nil"/>
              <w:right w:val="nil"/>
            </w:tcBorders>
          </w:tcPr>
          <w:p w:rsidR="00634D17" w:rsidRPr="005B24B3" w:rsidRDefault="00634D17" w:rsidP="00A413DA">
            <w:pPr>
              <w:snapToGrid w:val="0"/>
              <w:spacing w:line="360" w:lineRule="auto"/>
              <w:ind w:right="57"/>
              <w:rPr>
                <w:rFonts w:ascii="Tahoma" w:hAnsi="Tahoma" w:cs="Tahoma"/>
                <w:color w:val="000000"/>
                <w:sz w:val="22"/>
                <w:szCs w:val="22"/>
                <w:lang w:val="el-GR"/>
              </w:rPr>
            </w:pPr>
          </w:p>
        </w:tc>
      </w:tr>
      <w:tr w:rsidR="00634D17" w:rsidRPr="005B24B3" w:rsidTr="00A413DA">
        <w:trPr>
          <w:trHeight w:val="353"/>
        </w:trPr>
        <w:tc>
          <w:tcPr>
            <w:tcW w:w="4325" w:type="dxa"/>
            <w:tcBorders>
              <w:top w:val="single" w:sz="4" w:space="0" w:color="000000"/>
              <w:left w:val="single" w:sz="4" w:space="0" w:color="000000"/>
              <w:bottom w:val="single" w:sz="4" w:space="0" w:color="000000"/>
              <w:right w:val="nil"/>
            </w:tcBorders>
          </w:tcPr>
          <w:p w:rsidR="00634D17" w:rsidRPr="005B24B3" w:rsidRDefault="00634D17" w:rsidP="00A413DA">
            <w:pPr>
              <w:tabs>
                <w:tab w:val="left" w:pos="8100"/>
              </w:tabs>
              <w:spacing w:line="360" w:lineRule="auto"/>
              <w:ind w:right="57"/>
              <w:jc w:val="both"/>
              <w:rPr>
                <w:rFonts w:ascii="Tahoma" w:eastAsia="Batang" w:hAnsi="Tahoma" w:cs="Tahoma"/>
                <w:bCs/>
                <w:color w:val="FF0000"/>
                <w:sz w:val="22"/>
                <w:szCs w:val="22"/>
                <w:lang w:val="el-GR"/>
              </w:rPr>
            </w:pPr>
            <w:r w:rsidRPr="005B24B3">
              <w:rPr>
                <w:rFonts w:ascii="Tahoma" w:eastAsia="Batang" w:hAnsi="Tahoma" w:cs="Tahoma"/>
                <w:bCs/>
                <w:color w:val="FF0000"/>
                <w:sz w:val="22"/>
                <w:szCs w:val="22"/>
                <w:lang w:val="el-GR"/>
              </w:rPr>
              <w:t>7. Στεργίου Εμμανουήλ</w:t>
            </w:r>
          </w:p>
        </w:tc>
        <w:tc>
          <w:tcPr>
            <w:tcW w:w="4315" w:type="dxa"/>
            <w:tcBorders>
              <w:top w:val="single" w:sz="4" w:space="0" w:color="000000"/>
              <w:left w:val="single" w:sz="4" w:space="0" w:color="000000"/>
              <w:bottom w:val="single" w:sz="4" w:space="0" w:color="000000"/>
              <w:right w:val="nil"/>
            </w:tcBorders>
          </w:tcPr>
          <w:p w:rsidR="00634D17" w:rsidRPr="005B24B3" w:rsidRDefault="00634D17" w:rsidP="00A413DA">
            <w:pPr>
              <w:tabs>
                <w:tab w:val="left" w:pos="8100"/>
              </w:tabs>
              <w:spacing w:line="360" w:lineRule="auto"/>
              <w:ind w:right="57"/>
              <w:jc w:val="both"/>
              <w:rPr>
                <w:rFonts w:ascii="Tahoma" w:hAnsi="Tahoma" w:cs="Tahoma"/>
                <w:color w:val="FF0000"/>
                <w:sz w:val="22"/>
                <w:szCs w:val="22"/>
                <w:lang w:val="el-GR"/>
              </w:rPr>
            </w:pPr>
            <w:r w:rsidRPr="005B24B3">
              <w:rPr>
                <w:rFonts w:ascii="Tahoma" w:eastAsia="Batang" w:hAnsi="Tahoma" w:cs="Tahoma"/>
                <w:bCs/>
                <w:color w:val="FF0000"/>
                <w:sz w:val="22"/>
                <w:szCs w:val="22"/>
                <w:lang w:val="el-GR"/>
              </w:rPr>
              <w:t xml:space="preserve">7. </w:t>
            </w:r>
            <w:proofErr w:type="spellStart"/>
            <w:r w:rsidRPr="005B24B3">
              <w:rPr>
                <w:rFonts w:ascii="Tahoma" w:eastAsia="Batang" w:hAnsi="Tahoma" w:cs="Tahoma"/>
                <w:bCs/>
                <w:color w:val="FF0000"/>
                <w:sz w:val="22"/>
                <w:szCs w:val="22"/>
                <w:lang w:val="el-GR"/>
              </w:rPr>
              <w:t>Λαζανδρέας</w:t>
            </w:r>
            <w:proofErr w:type="spellEnd"/>
            <w:r w:rsidRPr="005B24B3">
              <w:rPr>
                <w:rFonts w:ascii="Tahoma" w:eastAsia="Batang" w:hAnsi="Tahoma" w:cs="Tahoma"/>
                <w:bCs/>
                <w:color w:val="FF0000"/>
                <w:sz w:val="22"/>
                <w:szCs w:val="22"/>
                <w:lang w:val="el-GR"/>
              </w:rPr>
              <w:t xml:space="preserve"> Κων/νος</w:t>
            </w:r>
          </w:p>
        </w:tc>
        <w:tc>
          <w:tcPr>
            <w:tcW w:w="5725" w:type="dxa"/>
            <w:tcBorders>
              <w:top w:val="nil"/>
              <w:left w:val="single" w:sz="4" w:space="0" w:color="000000"/>
              <w:bottom w:val="nil"/>
              <w:right w:val="nil"/>
            </w:tcBorders>
          </w:tcPr>
          <w:p w:rsidR="00634D17" w:rsidRPr="005B24B3" w:rsidRDefault="00634D17" w:rsidP="00A413DA">
            <w:pPr>
              <w:snapToGrid w:val="0"/>
              <w:spacing w:line="360" w:lineRule="auto"/>
              <w:ind w:right="57"/>
              <w:rPr>
                <w:rFonts w:ascii="Tahoma" w:hAnsi="Tahoma" w:cs="Tahoma"/>
                <w:color w:val="000000"/>
                <w:sz w:val="22"/>
                <w:szCs w:val="22"/>
                <w:lang w:val="el-GR"/>
              </w:rPr>
            </w:pPr>
          </w:p>
        </w:tc>
      </w:tr>
      <w:tr w:rsidR="00634D17" w:rsidRPr="005B24B3" w:rsidTr="00A413DA">
        <w:trPr>
          <w:trHeight w:val="353"/>
        </w:trPr>
        <w:tc>
          <w:tcPr>
            <w:tcW w:w="4325" w:type="dxa"/>
            <w:tcBorders>
              <w:top w:val="single" w:sz="4" w:space="0" w:color="000000"/>
              <w:left w:val="single" w:sz="4" w:space="0" w:color="000000"/>
              <w:bottom w:val="single" w:sz="4" w:space="0" w:color="000000"/>
              <w:right w:val="nil"/>
            </w:tcBorders>
          </w:tcPr>
          <w:p w:rsidR="00634D17" w:rsidRPr="005B24B3" w:rsidRDefault="00634D17" w:rsidP="00A413DA">
            <w:pPr>
              <w:tabs>
                <w:tab w:val="left" w:pos="8100"/>
              </w:tabs>
              <w:spacing w:line="360" w:lineRule="auto"/>
              <w:ind w:right="57"/>
              <w:jc w:val="both"/>
              <w:rPr>
                <w:rFonts w:ascii="Tahoma" w:eastAsia="Batang" w:hAnsi="Tahoma" w:cs="Tahoma"/>
                <w:bCs/>
                <w:color w:val="FF0000"/>
                <w:sz w:val="22"/>
                <w:szCs w:val="22"/>
                <w:lang w:val="el-GR"/>
              </w:rPr>
            </w:pPr>
            <w:r w:rsidRPr="005B24B3">
              <w:rPr>
                <w:rFonts w:ascii="Tahoma" w:eastAsia="Batang" w:hAnsi="Tahoma" w:cs="Tahoma"/>
                <w:bCs/>
                <w:color w:val="FF0000"/>
                <w:sz w:val="22"/>
                <w:szCs w:val="22"/>
                <w:lang w:val="el-GR"/>
              </w:rPr>
              <w:t xml:space="preserve">8. </w:t>
            </w:r>
            <w:proofErr w:type="spellStart"/>
            <w:r w:rsidRPr="005B24B3">
              <w:rPr>
                <w:rFonts w:ascii="Tahoma" w:eastAsia="Batang" w:hAnsi="Tahoma" w:cs="Tahoma"/>
                <w:bCs/>
                <w:color w:val="FF0000"/>
                <w:sz w:val="22"/>
                <w:szCs w:val="22"/>
                <w:lang w:val="el-GR"/>
              </w:rPr>
              <w:t>Μισέντου</w:t>
            </w:r>
            <w:proofErr w:type="spellEnd"/>
            <w:r w:rsidRPr="005B24B3">
              <w:rPr>
                <w:rFonts w:ascii="Tahoma" w:eastAsia="Batang" w:hAnsi="Tahoma" w:cs="Tahoma"/>
                <w:bCs/>
                <w:color w:val="FF0000"/>
                <w:sz w:val="22"/>
                <w:szCs w:val="22"/>
                <w:lang w:val="el-GR"/>
              </w:rPr>
              <w:t xml:space="preserve"> Φράγκου Άννα</w:t>
            </w:r>
          </w:p>
        </w:tc>
        <w:tc>
          <w:tcPr>
            <w:tcW w:w="4315" w:type="dxa"/>
            <w:tcBorders>
              <w:top w:val="single" w:sz="4" w:space="0" w:color="000000"/>
              <w:left w:val="single" w:sz="4" w:space="0" w:color="000000"/>
              <w:bottom w:val="single" w:sz="4" w:space="0" w:color="000000"/>
              <w:right w:val="nil"/>
            </w:tcBorders>
          </w:tcPr>
          <w:p w:rsidR="00634D17" w:rsidRPr="005B24B3" w:rsidRDefault="00634D17" w:rsidP="00A413DA">
            <w:pPr>
              <w:tabs>
                <w:tab w:val="left" w:pos="8100"/>
              </w:tabs>
              <w:spacing w:line="360" w:lineRule="auto"/>
              <w:ind w:right="57"/>
              <w:jc w:val="both"/>
              <w:rPr>
                <w:rFonts w:ascii="Tahoma" w:eastAsia="Batang" w:hAnsi="Tahoma" w:cs="Tahoma"/>
                <w:bCs/>
                <w:color w:val="FF0000"/>
                <w:sz w:val="22"/>
                <w:szCs w:val="22"/>
                <w:lang w:val="el-GR"/>
              </w:rPr>
            </w:pPr>
            <w:r w:rsidRPr="005B24B3">
              <w:rPr>
                <w:rFonts w:ascii="Tahoma" w:eastAsia="Batang" w:hAnsi="Tahoma" w:cs="Tahoma"/>
                <w:bCs/>
                <w:color w:val="FF0000"/>
                <w:sz w:val="22"/>
                <w:szCs w:val="22"/>
                <w:lang w:val="el-GR"/>
              </w:rPr>
              <w:t>8. Φωτεινού Φωτεινός</w:t>
            </w:r>
          </w:p>
        </w:tc>
        <w:tc>
          <w:tcPr>
            <w:tcW w:w="5725" w:type="dxa"/>
            <w:tcBorders>
              <w:top w:val="nil"/>
              <w:left w:val="single" w:sz="4" w:space="0" w:color="000000"/>
              <w:bottom w:val="nil"/>
              <w:right w:val="nil"/>
            </w:tcBorders>
          </w:tcPr>
          <w:p w:rsidR="00634D17" w:rsidRPr="005B24B3" w:rsidRDefault="00634D17" w:rsidP="00A413DA">
            <w:pPr>
              <w:snapToGrid w:val="0"/>
              <w:spacing w:line="360" w:lineRule="auto"/>
              <w:ind w:right="57"/>
              <w:rPr>
                <w:rFonts w:ascii="Tahoma" w:hAnsi="Tahoma" w:cs="Tahoma"/>
                <w:color w:val="000000"/>
                <w:sz w:val="22"/>
                <w:szCs w:val="22"/>
                <w:lang w:val="el-GR"/>
              </w:rPr>
            </w:pPr>
          </w:p>
        </w:tc>
      </w:tr>
      <w:tr w:rsidR="00634D17" w:rsidRPr="005B24B3" w:rsidTr="00A413DA">
        <w:trPr>
          <w:trHeight w:val="353"/>
        </w:trPr>
        <w:tc>
          <w:tcPr>
            <w:tcW w:w="4325" w:type="dxa"/>
            <w:tcBorders>
              <w:top w:val="single" w:sz="4" w:space="0" w:color="000000"/>
              <w:left w:val="single" w:sz="4" w:space="0" w:color="000000"/>
              <w:bottom w:val="single" w:sz="4" w:space="0" w:color="000000"/>
              <w:right w:val="nil"/>
            </w:tcBorders>
          </w:tcPr>
          <w:p w:rsidR="00634D17" w:rsidRPr="005B24B3" w:rsidRDefault="00634D17" w:rsidP="00A413DA">
            <w:pPr>
              <w:tabs>
                <w:tab w:val="left" w:pos="8100"/>
              </w:tabs>
              <w:spacing w:line="360" w:lineRule="auto"/>
              <w:ind w:right="57"/>
              <w:jc w:val="both"/>
              <w:rPr>
                <w:rFonts w:ascii="Tahoma" w:eastAsia="Batang" w:hAnsi="Tahoma" w:cs="Tahoma"/>
                <w:bCs/>
                <w:color w:val="FF0000"/>
                <w:sz w:val="22"/>
                <w:szCs w:val="22"/>
                <w:lang w:val="el-GR"/>
              </w:rPr>
            </w:pPr>
            <w:r w:rsidRPr="005B24B3">
              <w:rPr>
                <w:rFonts w:ascii="Tahoma" w:eastAsia="Batang" w:hAnsi="Tahoma" w:cs="Tahoma"/>
                <w:bCs/>
                <w:color w:val="FF0000"/>
                <w:sz w:val="22"/>
                <w:szCs w:val="22"/>
                <w:lang w:val="el-GR"/>
              </w:rPr>
              <w:t>9. Παπάς Παναγιώτης</w:t>
            </w:r>
          </w:p>
        </w:tc>
        <w:tc>
          <w:tcPr>
            <w:tcW w:w="4315" w:type="dxa"/>
            <w:tcBorders>
              <w:top w:val="single" w:sz="4" w:space="0" w:color="000000"/>
              <w:left w:val="single" w:sz="4" w:space="0" w:color="000000"/>
              <w:bottom w:val="single" w:sz="4" w:space="0" w:color="000000"/>
              <w:right w:val="nil"/>
            </w:tcBorders>
          </w:tcPr>
          <w:p w:rsidR="00634D17" w:rsidRPr="005B24B3" w:rsidRDefault="00634D17" w:rsidP="00A413DA">
            <w:pPr>
              <w:tabs>
                <w:tab w:val="left" w:pos="8100"/>
              </w:tabs>
              <w:spacing w:line="360" w:lineRule="auto"/>
              <w:ind w:right="57"/>
              <w:jc w:val="both"/>
              <w:rPr>
                <w:rFonts w:ascii="Tahoma" w:hAnsi="Tahoma" w:cs="Tahoma"/>
                <w:color w:val="FF0000"/>
                <w:sz w:val="22"/>
                <w:szCs w:val="22"/>
                <w:lang w:val="el-GR"/>
              </w:rPr>
            </w:pPr>
          </w:p>
        </w:tc>
        <w:tc>
          <w:tcPr>
            <w:tcW w:w="5725" w:type="dxa"/>
            <w:tcBorders>
              <w:top w:val="nil"/>
              <w:left w:val="single" w:sz="4" w:space="0" w:color="000000"/>
              <w:bottom w:val="nil"/>
              <w:right w:val="nil"/>
            </w:tcBorders>
          </w:tcPr>
          <w:p w:rsidR="00634D17" w:rsidRPr="005B24B3" w:rsidRDefault="00634D17" w:rsidP="00A413DA">
            <w:pPr>
              <w:snapToGrid w:val="0"/>
              <w:spacing w:line="360" w:lineRule="auto"/>
              <w:ind w:right="57"/>
              <w:rPr>
                <w:rFonts w:ascii="Tahoma" w:hAnsi="Tahoma" w:cs="Tahoma"/>
                <w:color w:val="000000"/>
                <w:sz w:val="22"/>
                <w:szCs w:val="22"/>
                <w:lang w:val="el-GR"/>
              </w:rPr>
            </w:pPr>
          </w:p>
        </w:tc>
      </w:tr>
      <w:tr w:rsidR="00634D17" w:rsidRPr="005B24B3" w:rsidTr="00A413DA">
        <w:trPr>
          <w:trHeight w:val="353"/>
        </w:trPr>
        <w:tc>
          <w:tcPr>
            <w:tcW w:w="4325" w:type="dxa"/>
            <w:tcBorders>
              <w:top w:val="single" w:sz="4" w:space="0" w:color="000000"/>
              <w:left w:val="single" w:sz="4" w:space="0" w:color="000000"/>
              <w:bottom w:val="single" w:sz="4" w:space="0" w:color="000000"/>
              <w:right w:val="nil"/>
            </w:tcBorders>
          </w:tcPr>
          <w:p w:rsidR="00634D17" w:rsidRPr="005B24B3" w:rsidRDefault="00634D17" w:rsidP="00A413DA">
            <w:pPr>
              <w:tabs>
                <w:tab w:val="left" w:pos="8100"/>
              </w:tabs>
              <w:spacing w:line="360" w:lineRule="auto"/>
              <w:ind w:right="57"/>
              <w:jc w:val="both"/>
              <w:rPr>
                <w:rFonts w:ascii="Tahoma" w:eastAsia="Batang" w:hAnsi="Tahoma" w:cs="Tahoma"/>
                <w:bCs/>
                <w:color w:val="FF0000"/>
                <w:sz w:val="22"/>
                <w:szCs w:val="22"/>
                <w:lang w:val="el-GR"/>
              </w:rPr>
            </w:pPr>
          </w:p>
        </w:tc>
        <w:tc>
          <w:tcPr>
            <w:tcW w:w="4315" w:type="dxa"/>
            <w:tcBorders>
              <w:top w:val="single" w:sz="4" w:space="0" w:color="000000"/>
              <w:left w:val="single" w:sz="4" w:space="0" w:color="000000"/>
              <w:bottom w:val="single" w:sz="4" w:space="0" w:color="000000"/>
              <w:right w:val="nil"/>
            </w:tcBorders>
          </w:tcPr>
          <w:p w:rsidR="00634D17" w:rsidRPr="005B24B3" w:rsidRDefault="00634D17" w:rsidP="00A413DA">
            <w:pPr>
              <w:tabs>
                <w:tab w:val="left" w:pos="8100"/>
              </w:tabs>
              <w:spacing w:line="360" w:lineRule="auto"/>
              <w:ind w:left="-108" w:right="57"/>
              <w:jc w:val="both"/>
              <w:rPr>
                <w:rFonts w:ascii="Tahoma" w:eastAsia="Batang" w:hAnsi="Tahoma" w:cs="Tahoma"/>
                <w:bCs/>
                <w:color w:val="FF0000"/>
                <w:sz w:val="22"/>
                <w:szCs w:val="22"/>
                <w:lang w:val="el-GR"/>
              </w:rPr>
            </w:pPr>
            <w:r w:rsidRPr="005B24B3">
              <w:rPr>
                <w:rFonts w:ascii="Tahoma" w:eastAsia="Batang" w:hAnsi="Tahoma" w:cs="Tahoma"/>
                <w:bCs/>
                <w:color w:val="FF0000"/>
                <w:sz w:val="22"/>
                <w:szCs w:val="22"/>
                <w:lang w:val="el-GR"/>
              </w:rPr>
              <w:t>(Δεν προσήλθαν αν και κλήθηκαν νόμιμα)</w:t>
            </w:r>
          </w:p>
        </w:tc>
        <w:tc>
          <w:tcPr>
            <w:tcW w:w="5725" w:type="dxa"/>
            <w:tcBorders>
              <w:top w:val="nil"/>
              <w:left w:val="single" w:sz="4" w:space="0" w:color="000000"/>
              <w:bottom w:val="nil"/>
              <w:right w:val="nil"/>
            </w:tcBorders>
          </w:tcPr>
          <w:p w:rsidR="00634D17" w:rsidRPr="005B24B3" w:rsidRDefault="00634D17" w:rsidP="00A413DA">
            <w:pPr>
              <w:snapToGrid w:val="0"/>
              <w:spacing w:line="360" w:lineRule="auto"/>
              <w:ind w:right="57"/>
              <w:rPr>
                <w:rFonts w:ascii="Tahoma" w:hAnsi="Tahoma" w:cs="Tahoma"/>
                <w:color w:val="000000"/>
                <w:sz w:val="22"/>
                <w:szCs w:val="22"/>
                <w:lang w:val="el-GR"/>
              </w:rPr>
            </w:pPr>
          </w:p>
        </w:tc>
      </w:tr>
    </w:tbl>
    <w:p w:rsidR="00634D17" w:rsidRPr="005B24B3" w:rsidRDefault="00634D17" w:rsidP="00634D17">
      <w:pPr>
        <w:tabs>
          <w:tab w:val="left" w:pos="8100"/>
        </w:tabs>
        <w:spacing w:line="360" w:lineRule="auto"/>
        <w:ind w:right="57"/>
        <w:jc w:val="both"/>
        <w:rPr>
          <w:rFonts w:ascii="Tahoma" w:eastAsia="Batang" w:hAnsi="Tahoma" w:cs="Tahoma"/>
          <w:sz w:val="22"/>
          <w:szCs w:val="22"/>
          <w:lang w:val="el-GR"/>
        </w:rPr>
      </w:pPr>
    </w:p>
    <w:p w:rsidR="00634D17" w:rsidRPr="005B24B3" w:rsidRDefault="00634D17" w:rsidP="00634D17">
      <w:pPr>
        <w:tabs>
          <w:tab w:val="left" w:pos="8100"/>
        </w:tabs>
        <w:spacing w:line="360" w:lineRule="auto"/>
        <w:ind w:right="57"/>
        <w:jc w:val="both"/>
        <w:rPr>
          <w:rFonts w:ascii="Tahoma" w:eastAsia="Batang" w:hAnsi="Tahoma" w:cs="Tahoma"/>
          <w:sz w:val="22"/>
          <w:szCs w:val="22"/>
          <w:lang w:val="el-GR"/>
        </w:rPr>
      </w:pPr>
      <w:r w:rsidRPr="005B24B3">
        <w:rPr>
          <w:rFonts w:ascii="Tahoma" w:eastAsia="Batang" w:hAnsi="Tahoma" w:cs="Tahoma"/>
          <w:sz w:val="22"/>
          <w:szCs w:val="22"/>
          <w:lang w:val="el-GR"/>
        </w:rPr>
        <w:t>Στη συνεδρίαση παραβρέθηκε και ο Δή</w:t>
      </w:r>
      <w:r>
        <w:rPr>
          <w:rFonts w:ascii="Tahoma" w:eastAsia="Batang" w:hAnsi="Tahoma" w:cs="Tahoma"/>
          <w:sz w:val="22"/>
          <w:szCs w:val="22"/>
          <w:lang w:val="el-GR"/>
        </w:rPr>
        <w:t>μαρχος κ. Βίτσας Αθανάσιος και η</w:t>
      </w:r>
      <w:r w:rsidRPr="005B24B3">
        <w:rPr>
          <w:rFonts w:ascii="Tahoma" w:eastAsia="Batang" w:hAnsi="Tahoma" w:cs="Tahoma"/>
          <w:sz w:val="22"/>
          <w:szCs w:val="22"/>
          <w:lang w:val="el-GR"/>
        </w:rPr>
        <w:t xml:space="preserve">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w:t>
      </w:r>
      <w:r w:rsidRPr="005B24B3">
        <w:rPr>
          <w:rFonts w:ascii="Tahoma" w:eastAsia="Batang" w:hAnsi="Tahoma" w:cs="Tahoma"/>
          <w:sz w:val="22"/>
          <w:szCs w:val="22"/>
          <w:lang w:val="el-GR"/>
        </w:rPr>
        <w:t xml:space="preserve"> για την τήρηση των πρακτικών της  συνεδρίασης.</w:t>
      </w:r>
    </w:p>
    <w:p w:rsidR="00634D17" w:rsidRPr="005B24B3" w:rsidRDefault="00634D17" w:rsidP="00634D17">
      <w:pPr>
        <w:autoSpaceDE w:val="0"/>
        <w:spacing w:line="360" w:lineRule="auto"/>
        <w:ind w:right="57"/>
        <w:jc w:val="both"/>
        <w:rPr>
          <w:rFonts w:ascii="Tahoma" w:eastAsia="Batang" w:hAnsi="Tahoma" w:cs="Tahoma"/>
          <w:sz w:val="22"/>
          <w:szCs w:val="22"/>
          <w:lang w:val="el-GR"/>
        </w:rPr>
      </w:pPr>
      <w:r w:rsidRPr="005B24B3">
        <w:rPr>
          <w:rFonts w:ascii="Tahoma" w:eastAsia="Batang" w:hAnsi="Tahoma" w:cs="Tahoma"/>
          <w:sz w:val="22"/>
          <w:szCs w:val="22"/>
          <w:lang w:val="el-GR"/>
        </w:rPr>
        <w:t>Ύστερα από την διαπίστωση της απαρτίας ο Πρόεδρος  κήρυξε την έναρξη της συνεδρίασης και εισηγήθηκε ως εξής:</w:t>
      </w:r>
    </w:p>
    <w:p w:rsidR="00634D17" w:rsidRPr="005B24B3" w:rsidRDefault="00634D17" w:rsidP="00634D17">
      <w:pPr>
        <w:spacing w:line="360" w:lineRule="auto"/>
        <w:rPr>
          <w:rFonts w:ascii="Tahoma" w:hAnsi="Tahoma" w:cs="Tahoma"/>
          <w:sz w:val="22"/>
          <w:szCs w:val="22"/>
          <w:lang w:val="el-GR"/>
        </w:rPr>
      </w:pPr>
      <w:r w:rsidRPr="005B24B3">
        <w:rPr>
          <w:rFonts w:ascii="Tahoma" w:hAnsi="Tahoma" w:cs="Tahoma"/>
          <w:sz w:val="22"/>
          <w:szCs w:val="22"/>
          <w:lang w:val="el-GR"/>
        </w:rPr>
        <w:t>Σύμφωνα με τις παρ. 1-8 του άρθρου 266 του Ν.3852/2010:</w:t>
      </w:r>
    </w:p>
    <w:p w:rsidR="00634D17" w:rsidRPr="005B24B3" w:rsidRDefault="00634D17" w:rsidP="00634D17">
      <w:pPr>
        <w:spacing w:line="360" w:lineRule="auto"/>
        <w:jc w:val="both"/>
        <w:rPr>
          <w:rFonts w:ascii="Tahoma" w:hAnsi="Tahoma" w:cs="Tahoma"/>
          <w:sz w:val="22"/>
          <w:szCs w:val="22"/>
          <w:lang w:val="el-GR"/>
        </w:rPr>
      </w:pPr>
      <w:r w:rsidRPr="005B24B3">
        <w:rPr>
          <w:rFonts w:ascii="Tahoma" w:hAnsi="Tahoma" w:cs="Tahoma"/>
          <w:sz w:val="22"/>
          <w:szCs w:val="22"/>
          <w:lang w:val="el-GR"/>
        </w:rPr>
        <w:t xml:space="preserve">«1. Για το μεσοπρόθεσμο Προγραμματισμό των Δήμων εκπονείται πενταετές Επιχειρησιακό Πρόγραμμα, το οποίο εξειδικεύεται κατ' έτος σε ετήσιο Πρόγραμμα </w:t>
      </w:r>
      <w:r w:rsidRPr="005B24B3">
        <w:rPr>
          <w:rFonts w:ascii="Tahoma" w:hAnsi="Tahoma" w:cs="Tahoma"/>
          <w:sz w:val="22"/>
          <w:szCs w:val="22"/>
          <w:lang w:val="el-GR"/>
        </w:rPr>
        <w:lastRenderedPageBreak/>
        <w:t xml:space="preserve">Δράσης και Ετήσιο Προϋπολογισμό. Το Τεχνικό Πρόγραμμα καταρτίζεται μαζί με το Ετήσιο Πρόγραμμα Δράσης, το οποίο αποτελεί μέρος του και επισυνάπτεται, σε αυτό, ως παράρτημα. </w:t>
      </w:r>
    </w:p>
    <w:p w:rsidR="00634D17" w:rsidRPr="005B24B3" w:rsidRDefault="00634D17" w:rsidP="00634D17">
      <w:pPr>
        <w:spacing w:line="360" w:lineRule="auto"/>
        <w:jc w:val="both"/>
        <w:rPr>
          <w:rFonts w:ascii="Tahoma" w:hAnsi="Tahoma" w:cs="Tahoma"/>
          <w:sz w:val="22"/>
          <w:szCs w:val="22"/>
          <w:lang w:val="el-GR"/>
        </w:rPr>
      </w:pPr>
      <w:r w:rsidRPr="005B24B3">
        <w:rPr>
          <w:rFonts w:ascii="Tahoma" w:hAnsi="Tahoma" w:cs="Tahoma"/>
          <w:sz w:val="22"/>
          <w:szCs w:val="22"/>
          <w:lang w:val="el-GR"/>
        </w:rPr>
        <w:t xml:space="preserve"> 4. Η Εκτελεστική Επιτροπή συγκεντρώνει και αξιολογεί τις προτάσεις των υπηρεσιών του δήμου για το Ε.Π.Δ. και τον προϋπολογισμό και εισηγείται το προσχέδιο του Ε.Π.Δ. και του προϋπολογισμού στην οικονομική επιτροπή, προκειμένου η τελευταία να προβεί στην κατάρτιση αυτών και την υποβολή τους στο δημοτικό συμβούλιο.</w:t>
      </w:r>
    </w:p>
    <w:p w:rsidR="00634D17" w:rsidRPr="005B24B3" w:rsidRDefault="00634D17" w:rsidP="00634D17">
      <w:pPr>
        <w:spacing w:line="360" w:lineRule="auto"/>
        <w:jc w:val="both"/>
        <w:rPr>
          <w:rFonts w:ascii="Tahoma" w:hAnsi="Tahoma" w:cs="Tahoma"/>
          <w:sz w:val="22"/>
          <w:szCs w:val="22"/>
          <w:lang w:val="el-GR"/>
        </w:rPr>
      </w:pPr>
      <w:r w:rsidRPr="005B24B3">
        <w:rPr>
          <w:rFonts w:ascii="Tahoma" w:hAnsi="Tahoma" w:cs="Tahoma"/>
          <w:sz w:val="22"/>
          <w:szCs w:val="22"/>
          <w:lang w:val="el-GR"/>
        </w:rPr>
        <w:t>6.Συνοπτική οικονομική κατάσταση του προϋπολογισμού, όπως τελικώς ψηφίσθηκε από το δημοτικό συμβούλιο αναρτάται υποχρεωτικά στην ιστοσελίδα του οικείου δήμου και δημοσιεύεται σε μία (1) τουλάχιστον ημερήσια ή εβδομαδιαία τοπική εφημερίδα ή, εάν τέτοια δεν υπάρχει, σε εφημερίδα που εκδίδεται στα όρια του νομού που εδρεύει ο οικείος δήμος. Η παράλειψη της ανωτέρω δημοσίευσης δεν επηρεάζει το κύρος της απόφασης του δημοτικού συμβουλίου με την οποία ψηφίστηκε ο προϋπολογισμός.</w:t>
      </w:r>
    </w:p>
    <w:p w:rsidR="00634D17" w:rsidRPr="005B24B3" w:rsidRDefault="00634D17" w:rsidP="00634D17">
      <w:pPr>
        <w:spacing w:line="360" w:lineRule="auto"/>
        <w:jc w:val="both"/>
        <w:rPr>
          <w:rFonts w:ascii="Tahoma" w:hAnsi="Tahoma" w:cs="Tahoma"/>
          <w:sz w:val="22"/>
          <w:szCs w:val="22"/>
          <w:lang w:val="el-GR"/>
        </w:rPr>
      </w:pPr>
      <w:r w:rsidRPr="005B24B3">
        <w:rPr>
          <w:rFonts w:ascii="Tahoma" w:hAnsi="Tahoma" w:cs="Tahoma"/>
          <w:sz w:val="22"/>
          <w:szCs w:val="22"/>
          <w:lang w:val="el-GR"/>
        </w:rPr>
        <w:t>7.Ο προϋπολογισμός, το ετήσιο πρόγραμμα δράσης, η εισηγητική έκθεση της οικονομικής επιτροπής και οι αποφάσεις του δημοτικού συμβουλίου που αφορούν την επιβολή των φόρων, τελών, δικαιωμάτων και εισφορών υποβάλλονται στον Ελεγκτή Νομιμότητας για έλεγχο. Αν διαπιστωθεί κατά τον έλεγχο, ότι δεν έχουν εγγραφεί στον προϋπολογισμό οι υποχρεωτικές δαπάνες ή έσοδα που επιβάλλονται από το νόμο ή ότι έχουν εγγραφεί έσοδα ή έξοδα, τα οποία δεν προβλέπονται από το νόμο, ή ότι το ύψος των εσόδων υπερβαίνει αναιτιολόγητα τις αποδόσεις του προηγούμενου οικονομικού έτους, ο Ελεγκτής Νομιμότητας καλεί το δημοτικό συμβούλιο να αναμορφώσει κατάλληλα τον προϋπολογισμό μέσα σε προθεσμία δεκαπέντε (15) ημερών.</w:t>
      </w:r>
    </w:p>
    <w:p w:rsidR="00634D17" w:rsidRPr="005B24B3" w:rsidRDefault="00634D17" w:rsidP="00634D17">
      <w:pPr>
        <w:spacing w:line="360" w:lineRule="auto"/>
        <w:jc w:val="both"/>
        <w:rPr>
          <w:rFonts w:ascii="Tahoma" w:hAnsi="Tahoma" w:cs="Tahoma"/>
          <w:sz w:val="22"/>
          <w:szCs w:val="22"/>
          <w:lang w:val="el-GR"/>
        </w:rPr>
      </w:pPr>
    </w:p>
    <w:p w:rsidR="00634D17" w:rsidRPr="005B24B3" w:rsidRDefault="00634D17" w:rsidP="00634D17">
      <w:pPr>
        <w:spacing w:line="360" w:lineRule="auto"/>
        <w:jc w:val="both"/>
        <w:rPr>
          <w:rFonts w:ascii="Tahoma" w:hAnsi="Tahoma" w:cs="Tahoma"/>
          <w:sz w:val="22"/>
          <w:szCs w:val="22"/>
        </w:rPr>
      </w:pPr>
      <w:r w:rsidRPr="005B24B3">
        <w:rPr>
          <w:rFonts w:ascii="Tahoma" w:hAnsi="Tahoma" w:cs="Tahoma"/>
          <w:sz w:val="22"/>
          <w:szCs w:val="22"/>
          <w:lang w:val="el-GR"/>
        </w:rPr>
        <w:t>Η εκτελεστική Επιτροπή με την υπ’ αριθ. 4/2018</w:t>
      </w:r>
      <w:r>
        <w:rPr>
          <w:rFonts w:ascii="Tahoma" w:hAnsi="Tahoma" w:cs="Tahoma"/>
          <w:sz w:val="22"/>
          <w:szCs w:val="22"/>
          <w:lang w:val="el-GR"/>
        </w:rPr>
        <w:t xml:space="preserve"> </w:t>
      </w:r>
      <w:r w:rsidRPr="005B24B3">
        <w:rPr>
          <w:rFonts w:ascii="Tahoma" w:hAnsi="Tahoma" w:cs="Tahoma"/>
          <w:sz w:val="22"/>
          <w:szCs w:val="22"/>
          <w:lang w:val="el-GR"/>
        </w:rPr>
        <w:t xml:space="preserve">απόφασή της εισηγήθηκε το προσχέδιο του προϋπολογισμού και του ΕΠΔ στην Οικονομική Επιτροπή κατά την </w:t>
      </w:r>
      <w:proofErr w:type="spellStart"/>
      <w:r w:rsidRPr="005B24B3">
        <w:rPr>
          <w:rFonts w:ascii="Tahoma" w:hAnsi="Tahoma" w:cs="Tahoma"/>
          <w:sz w:val="22"/>
          <w:szCs w:val="22"/>
          <w:lang w:val="el-GR"/>
        </w:rPr>
        <w:t>περιπτ</w:t>
      </w:r>
      <w:proofErr w:type="spellEnd"/>
      <w:r w:rsidRPr="005B24B3">
        <w:rPr>
          <w:rFonts w:ascii="Tahoma" w:hAnsi="Tahoma" w:cs="Tahoma"/>
          <w:sz w:val="22"/>
          <w:szCs w:val="22"/>
          <w:lang w:val="el-GR"/>
        </w:rPr>
        <w:t>. δ’ του άρθρου 63 του Ν.3852/2010.</w:t>
      </w:r>
      <w:r w:rsidRPr="005B24B3">
        <w:rPr>
          <w:rFonts w:ascii="Tahoma" w:hAnsi="Tahoma" w:cs="Tahoma"/>
          <w:sz w:val="22"/>
          <w:szCs w:val="22"/>
        </w:rPr>
        <w:t xml:space="preserve"> </w:t>
      </w:r>
    </w:p>
    <w:p w:rsidR="00634D17" w:rsidRPr="005B24B3" w:rsidRDefault="00634D17" w:rsidP="00634D17">
      <w:pPr>
        <w:spacing w:line="360" w:lineRule="auto"/>
        <w:jc w:val="both"/>
        <w:rPr>
          <w:rFonts w:ascii="Tahoma" w:hAnsi="Tahoma" w:cs="Tahoma"/>
          <w:sz w:val="22"/>
          <w:szCs w:val="22"/>
        </w:rPr>
      </w:pPr>
      <w:r w:rsidRPr="005B24B3">
        <w:rPr>
          <w:rFonts w:ascii="Tahoma" w:hAnsi="Tahoma" w:cs="Tahoma"/>
          <w:sz w:val="22"/>
          <w:szCs w:val="22"/>
        </w:rPr>
        <w:t>Από τις αρμόδιες υπηρεσίες του Δήμου μας το προσχέδιο του προϋπολογισμού οικ. έτους 2019 εστάλη στο Παρατηρητήριο Οικονομικής Αυτοτέλειας των Ο.Τ.Α του άρθρου 4 του ν. 4111/2013, το οποίο με το αρίθμ. πρωτ.: 1228/14-12-2018 έγγραφό του εκφράζει την γνώμη του επί του σχεδίου του προϋπολογισμού οικονομικού έ</w:t>
      </w:r>
      <w:r>
        <w:rPr>
          <w:rFonts w:ascii="Tahoma" w:hAnsi="Tahoma" w:cs="Tahoma"/>
          <w:sz w:val="22"/>
          <w:szCs w:val="22"/>
        </w:rPr>
        <w:t>τους 2019 του Δήμου Σαμοθράκης.</w:t>
      </w:r>
    </w:p>
    <w:p w:rsidR="00634D17" w:rsidRPr="005B24B3" w:rsidRDefault="00634D17" w:rsidP="00634D17">
      <w:pPr>
        <w:spacing w:line="360" w:lineRule="auto"/>
        <w:jc w:val="both"/>
        <w:rPr>
          <w:rFonts w:ascii="Tahoma" w:hAnsi="Tahoma" w:cs="Tahoma"/>
          <w:sz w:val="22"/>
          <w:szCs w:val="22"/>
          <w:lang w:val="el-GR"/>
        </w:rPr>
      </w:pPr>
    </w:p>
    <w:p w:rsidR="00634D17" w:rsidRPr="00F43026" w:rsidRDefault="00634D17" w:rsidP="00634D17">
      <w:pPr>
        <w:spacing w:line="360" w:lineRule="auto"/>
        <w:jc w:val="both"/>
        <w:rPr>
          <w:rFonts w:ascii="Tahoma" w:hAnsi="Tahoma" w:cs="Tahoma"/>
          <w:sz w:val="22"/>
          <w:szCs w:val="22"/>
          <w:lang w:val="el-GR"/>
        </w:rPr>
      </w:pPr>
      <w:r w:rsidRPr="00D16717">
        <w:rPr>
          <w:rFonts w:ascii="Tahoma" w:hAnsi="Tahoma" w:cs="Tahoma"/>
          <w:sz w:val="22"/>
          <w:szCs w:val="22"/>
          <w:lang w:val="el-GR"/>
        </w:rPr>
        <w:lastRenderedPageBreak/>
        <w:t xml:space="preserve">Η οικονομική Επιτροπή λαμβάνοντας υπόψη το </w:t>
      </w:r>
      <w:r w:rsidRPr="00D16717">
        <w:rPr>
          <w:rFonts w:ascii="Tahoma" w:hAnsi="Tahoma" w:cs="Tahoma"/>
          <w:sz w:val="22"/>
          <w:szCs w:val="22"/>
        </w:rPr>
        <w:t>αρίθμ. πρωτ.: 1228/14-12-2018 έγγραφο του Υπουργείου Εσωτερικών  ¨Γνώμη του Παρατηρητηρίου Οικονομικής Αυτοτέλειας των Ο.Τ.Α. επί του σχεδίου του προϋπολογισμού οικονομικού έτους 2019 του Δήμου Σαμοθράκης</w:t>
      </w:r>
      <w:r w:rsidRPr="00D16717">
        <w:rPr>
          <w:rFonts w:ascii="Tahoma" w:hAnsi="Tahoma" w:cs="Tahoma"/>
          <w:sz w:val="22"/>
          <w:szCs w:val="22"/>
          <w:lang w:val="el-GR"/>
        </w:rPr>
        <w:t xml:space="preserve">, προχώρησε στην </w:t>
      </w:r>
      <w:r w:rsidRPr="00D16717">
        <w:rPr>
          <w:rFonts w:ascii="Tahoma" w:hAnsi="Tahoma" w:cs="Tahoma"/>
          <w:sz w:val="22"/>
          <w:szCs w:val="22"/>
        </w:rPr>
        <w:t xml:space="preserve"> αναδιαμ</w:t>
      </w:r>
      <w:proofErr w:type="spellStart"/>
      <w:r w:rsidRPr="00D16717">
        <w:rPr>
          <w:rFonts w:ascii="Tahoma" w:hAnsi="Tahoma" w:cs="Tahoma"/>
          <w:sz w:val="22"/>
          <w:szCs w:val="22"/>
          <w:lang w:val="el-GR"/>
        </w:rPr>
        <w:t>όρφωση</w:t>
      </w:r>
      <w:proofErr w:type="spellEnd"/>
      <w:r w:rsidRPr="00D16717">
        <w:rPr>
          <w:rFonts w:ascii="Tahoma" w:hAnsi="Tahoma" w:cs="Tahoma"/>
          <w:sz w:val="22"/>
          <w:szCs w:val="22"/>
          <w:lang w:val="el-GR"/>
        </w:rPr>
        <w:t xml:space="preserve"> </w:t>
      </w:r>
      <w:r w:rsidRPr="00D16717">
        <w:rPr>
          <w:rFonts w:ascii="Tahoma" w:hAnsi="Tahoma" w:cs="Tahoma"/>
          <w:sz w:val="22"/>
          <w:szCs w:val="22"/>
        </w:rPr>
        <w:t>το</w:t>
      </w:r>
      <w:r w:rsidRPr="00D16717">
        <w:rPr>
          <w:rFonts w:ascii="Tahoma" w:hAnsi="Tahoma" w:cs="Tahoma"/>
          <w:sz w:val="22"/>
          <w:szCs w:val="22"/>
          <w:lang w:val="el-GR"/>
        </w:rPr>
        <w:t>υ</w:t>
      </w:r>
      <w:r w:rsidRPr="00D16717">
        <w:rPr>
          <w:rFonts w:ascii="Tahoma" w:hAnsi="Tahoma" w:cs="Tahoma"/>
          <w:sz w:val="22"/>
          <w:szCs w:val="22"/>
        </w:rPr>
        <w:t xml:space="preserve"> </w:t>
      </w:r>
      <w:r w:rsidRPr="00D16717">
        <w:rPr>
          <w:rFonts w:ascii="Tahoma" w:hAnsi="Tahoma" w:cs="Tahoma"/>
          <w:sz w:val="22"/>
          <w:szCs w:val="22"/>
          <w:lang w:val="el-GR"/>
        </w:rPr>
        <w:t xml:space="preserve">προσχεδίου </w:t>
      </w:r>
      <w:r w:rsidRPr="00D16717">
        <w:rPr>
          <w:rFonts w:ascii="Tahoma" w:hAnsi="Tahoma" w:cs="Tahoma"/>
          <w:sz w:val="22"/>
          <w:szCs w:val="22"/>
        </w:rPr>
        <w:t xml:space="preserve">του προϋπολογισμού που συνέταξε η Εκτελεστική Επιτροπή με την αρίθμ.: 4/2018 απόφασή της προκειμένου να εξαληφθεί η  παράβαση ως προς τα Κριτήρια 15-16- Ομάδες Εσόδων Ι και ΙΙ αξιολόγησης περ. Γ της οδηγίας ΚΥΑ 38347/25-7-2018  στη σύνταξη του τελικού σχεδίου προϋπολογισμού του Δήμου Σαμοθράκης </w:t>
      </w:r>
      <w:r>
        <w:rPr>
          <w:rFonts w:ascii="Tahoma" w:hAnsi="Tahoma" w:cs="Tahoma"/>
          <w:sz w:val="22"/>
          <w:szCs w:val="22"/>
          <w:lang w:val="el-GR"/>
        </w:rPr>
        <w:t xml:space="preserve">και του Ετήσιου Προγράμματος Δράσης </w:t>
      </w:r>
      <w:r w:rsidRPr="00D16717">
        <w:rPr>
          <w:rFonts w:ascii="Tahoma" w:hAnsi="Tahoma" w:cs="Tahoma"/>
          <w:sz w:val="22"/>
          <w:szCs w:val="22"/>
        </w:rPr>
        <w:t xml:space="preserve">για το έτος 2019 </w:t>
      </w:r>
      <w:r w:rsidRPr="00D16717">
        <w:rPr>
          <w:rFonts w:ascii="Tahoma" w:hAnsi="Tahoma" w:cs="Tahoma"/>
          <w:sz w:val="22"/>
          <w:szCs w:val="22"/>
          <w:lang w:val="el-GR"/>
        </w:rPr>
        <w:t xml:space="preserve">σύμφωνα με την </w:t>
      </w:r>
      <w:proofErr w:type="spellStart"/>
      <w:r w:rsidRPr="00D16717">
        <w:rPr>
          <w:rFonts w:ascii="Tahoma" w:hAnsi="Tahoma" w:cs="Tahoma"/>
          <w:sz w:val="22"/>
          <w:szCs w:val="22"/>
          <w:lang w:val="el-GR"/>
        </w:rPr>
        <w:t>περίπτ</w:t>
      </w:r>
      <w:proofErr w:type="spellEnd"/>
      <w:r w:rsidRPr="00D16717">
        <w:rPr>
          <w:rFonts w:ascii="Tahoma" w:hAnsi="Tahoma" w:cs="Tahoma"/>
          <w:sz w:val="22"/>
          <w:szCs w:val="22"/>
          <w:lang w:val="el-GR"/>
        </w:rPr>
        <w:t xml:space="preserve">. α’ του άρθρου 72 του Ν.3852/2010 και υπέβαλλε στο Δημοτικό Συμβούλιο με την υπ’ αριθ.  </w:t>
      </w:r>
      <w:r>
        <w:rPr>
          <w:rFonts w:ascii="Tahoma" w:hAnsi="Tahoma" w:cs="Tahoma"/>
          <w:sz w:val="22"/>
          <w:szCs w:val="22"/>
          <w:lang w:val="el-GR"/>
        </w:rPr>
        <w:t>189/2018</w:t>
      </w:r>
      <w:r w:rsidRPr="00D16717">
        <w:rPr>
          <w:rFonts w:ascii="Tahoma" w:hAnsi="Tahoma" w:cs="Tahoma"/>
          <w:color w:val="FF0000"/>
          <w:sz w:val="22"/>
          <w:szCs w:val="22"/>
          <w:lang w:val="el-GR"/>
        </w:rPr>
        <w:t xml:space="preserve">   </w:t>
      </w:r>
      <w:r w:rsidRPr="00F43026">
        <w:rPr>
          <w:rFonts w:ascii="Tahoma" w:hAnsi="Tahoma" w:cs="Tahoma"/>
          <w:sz w:val="22"/>
          <w:szCs w:val="22"/>
          <w:lang w:val="el-GR"/>
        </w:rPr>
        <w:t>απόφασή της.</w:t>
      </w:r>
    </w:p>
    <w:p w:rsidR="00634D17" w:rsidRPr="005B24B3" w:rsidRDefault="00634D17" w:rsidP="00634D17">
      <w:pPr>
        <w:spacing w:line="360" w:lineRule="auto"/>
        <w:jc w:val="both"/>
        <w:rPr>
          <w:rFonts w:ascii="Tahoma" w:hAnsi="Tahoma" w:cs="Tahoma"/>
          <w:sz w:val="22"/>
          <w:szCs w:val="22"/>
          <w:lang w:val="el-GR"/>
        </w:rPr>
      </w:pPr>
    </w:p>
    <w:p w:rsidR="00634D17" w:rsidRPr="005B24B3" w:rsidRDefault="00634D17" w:rsidP="00634D17">
      <w:pPr>
        <w:spacing w:line="360" w:lineRule="auto"/>
        <w:rPr>
          <w:rFonts w:ascii="Tahoma" w:hAnsi="Tahoma" w:cs="Tahoma"/>
          <w:sz w:val="22"/>
          <w:szCs w:val="22"/>
          <w:lang w:val="el-GR"/>
        </w:rPr>
      </w:pPr>
      <w:r w:rsidRPr="005B24B3">
        <w:rPr>
          <w:rFonts w:ascii="Tahoma" w:hAnsi="Tahoma" w:cs="Tahoma"/>
          <w:sz w:val="22"/>
          <w:szCs w:val="22"/>
          <w:lang w:val="el-GR"/>
        </w:rPr>
        <w:t xml:space="preserve">Κατόπιν των ανωτέρω σας καλώ να ψηφίσουμε για τον προϋπολογισμό και το ΕΠΔ </w:t>
      </w:r>
      <w:r>
        <w:rPr>
          <w:rFonts w:ascii="Tahoma" w:hAnsi="Tahoma" w:cs="Tahoma"/>
          <w:sz w:val="22"/>
          <w:szCs w:val="22"/>
          <w:lang w:val="el-GR"/>
        </w:rPr>
        <w:t>του Δήμου οικονομικού έτους 2019</w:t>
      </w:r>
    </w:p>
    <w:p w:rsidR="00634D17" w:rsidRPr="005B24B3" w:rsidRDefault="00634D17" w:rsidP="00634D17">
      <w:pPr>
        <w:spacing w:line="360" w:lineRule="auto"/>
        <w:rPr>
          <w:rFonts w:ascii="Tahoma" w:hAnsi="Tahoma" w:cs="Tahoma"/>
          <w:sz w:val="22"/>
          <w:szCs w:val="22"/>
          <w:lang w:val="el-GR"/>
        </w:rPr>
      </w:pPr>
    </w:p>
    <w:p w:rsidR="00634D17" w:rsidRPr="005B24B3" w:rsidRDefault="00634D17" w:rsidP="00634D17">
      <w:pPr>
        <w:spacing w:line="360" w:lineRule="auto"/>
        <w:outlineLvl w:val="0"/>
        <w:rPr>
          <w:rFonts w:ascii="Tahoma" w:hAnsi="Tahoma" w:cs="Tahoma"/>
          <w:sz w:val="22"/>
          <w:szCs w:val="22"/>
          <w:lang w:val="el-GR"/>
        </w:rPr>
      </w:pPr>
      <w:r w:rsidRPr="005B24B3">
        <w:rPr>
          <w:rFonts w:ascii="Tahoma" w:hAnsi="Tahoma" w:cs="Tahoma"/>
          <w:sz w:val="22"/>
          <w:szCs w:val="22"/>
          <w:lang w:val="el-GR"/>
        </w:rPr>
        <w:t xml:space="preserve">Το Δ.Σ. αφού άκουσε την εισήγηση του προέδρου και είδε </w:t>
      </w:r>
    </w:p>
    <w:p w:rsidR="00634D17" w:rsidRPr="005B24B3" w:rsidRDefault="00634D17" w:rsidP="00634D17">
      <w:pPr>
        <w:spacing w:line="360" w:lineRule="auto"/>
        <w:jc w:val="both"/>
        <w:outlineLvl w:val="0"/>
        <w:rPr>
          <w:rFonts w:ascii="Tahoma" w:hAnsi="Tahoma" w:cs="Tahoma"/>
          <w:sz w:val="22"/>
          <w:szCs w:val="22"/>
          <w:lang w:val="el-GR"/>
        </w:rPr>
      </w:pPr>
      <w:r w:rsidRPr="005B24B3">
        <w:rPr>
          <w:rFonts w:ascii="Tahoma" w:hAnsi="Tahoma" w:cs="Tahoma"/>
          <w:sz w:val="22"/>
          <w:szCs w:val="22"/>
          <w:lang w:val="el-GR"/>
        </w:rPr>
        <w:t xml:space="preserve">- την </w:t>
      </w:r>
      <w:proofErr w:type="spellStart"/>
      <w:r w:rsidRPr="005B24B3">
        <w:rPr>
          <w:rFonts w:ascii="Tahoma" w:hAnsi="Tahoma" w:cs="Tahoma"/>
          <w:sz w:val="22"/>
          <w:szCs w:val="22"/>
          <w:lang w:val="el-GR"/>
        </w:rPr>
        <w:t>περίπτ</w:t>
      </w:r>
      <w:proofErr w:type="spellEnd"/>
      <w:r w:rsidRPr="005B24B3">
        <w:rPr>
          <w:rFonts w:ascii="Tahoma" w:hAnsi="Tahoma" w:cs="Tahoma"/>
          <w:sz w:val="22"/>
          <w:szCs w:val="22"/>
          <w:lang w:val="el-GR"/>
        </w:rPr>
        <w:t>. α’ της παρ.1 του άρθρου 72 του Ν.3852/2010</w:t>
      </w:r>
    </w:p>
    <w:p w:rsidR="00634D17" w:rsidRPr="005B24B3" w:rsidRDefault="00634D17" w:rsidP="00634D17">
      <w:pPr>
        <w:spacing w:line="360" w:lineRule="auto"/>
        <w:jc w:val="both"/>
        <w:rPr>
          <w:rFonts w:ascii="Tahoma" w:hAnsi="Tahoma" w:cs="Tahoma"/>
          <w:sz w:val="22"/>
          <w:szCs w:val="22"/>
          <w:lang w:val="el-GR"/>
        </w:rPr>
      </w:pPr>
      <w:r w:rsidRPr="005B24B3">
        <w:rPr>
          <w:rFonts w:ascii="Tahoma" w:hAnsi="Tahoma" w:cs="Tahoma"/>
          <w:sz w:val="22"/>
          <w:szCs w:val="22"/>
          <w:lang w:val="el-GR"/>
        </w:rPr>
        <w:t>- τις παρ. 1-8 του άρθρου 266 και τις παρ.1-2 του άρθρου 267 του Ν.3852/2010</w:t>
      </w:r>
    </w:p>
    <w:p w:rsidR="00634D17" w:rsidRPr="005B24B3" w:rsidRDefault="00634D17" w:rsidP="00634D17">
      <w:pPr>
        <w:spacing w:line="360" w:lineRule="auto"/>
        <w:jc w:val="both"/>
        <w:rPr>
          <w:rFonts w:ascii="Tahoma" w:hAnsi="Tahoma" w:cs="Tahoma"/>
          <w:sz w:val="22"/>
          <w:szCs w:val="22"/>
          <w:lang w:val="el-GR"/>
        </w:rPr>
      </w:pPr>
      <w:r w:rsidRPr="005B24B3">
        <w:rPr>
          <w:rFonts w:ascii="Tahoma" w:hAnsi="Tahoma" w:cs="Tahoma"/>
          <w:sz w:val="22"/>
          <w:szCs w:val="22"/>
          <w:lang w:val="el-GR"/>
        </w:rPr>
        <w:t xml:space="preserve">- την παρ.3 του άρθρου 76 και τις </w:t>
      </w:r>
      <w:proofErr w:type="spellStart"/>
      <w:r w:rsidRPr="005B24B3">
        <w:rPr>
          <w:rFonts w:ascii="Tahoma" w:hAnsi="Tahoma" w:cs="Tahoma"/>
          <w:sz w:val="22"/>
          <w:szCs w:val="22"/>
          <w:lang w:val="el-GR"/>
        </w:rPr>
        <w:t>περιπτ</w:t>
      </w:r>
      <w:proofErr w:type="spellEnd"/>
      <w:r w:rsidRPr="005B24B3">
        <w:rPr>
          <w:rFonts w:ascii="Tahoma" w:hAnsi="Tahoma" w:cs="Tahoma"/>
          <w:sz w:val="22"/>
          <w:szCs w:val="22"/>
          <w:lang w:val="el-GR"/>
        </w:rPr>
        <w:t>. δ’ και ε’ του άρθρου 63 του Ν.3852/2010</w:t>
      </w:r>
    </w:p>
    <w:p w:rsidR="00634D17" w:rsidRPr="005B24B3" w:rsidRDefault="00634D17" w:rsidP="00634D17">
      <w:pPr>
        <w:spacing w:line="360" w:lineRule="auto"/>
        <w:jc w:val="both"/>
        <w:outlineLvl w:val="0"/>
        <w:rPr>
          <w:rFonts w:ascii="Tahoma" w:hAnsi="Tahoma" w:cs="Tahoma"/>
          <w:b/>
          <w:sz w:val="22"/>
          <w:szCs w:val="22"/>
          <w:lang w:val="el-GR"/>
        </w:rPr>
      </w:pPr>
      <w:r w:rsidRPr="005B24B3">
        <w:rPr>
          <w:rFonts w:ascii="Tahoma" w:hAnsi="Tahoma" w:cs="Tahoma"/>
          <w:sz w:val="22"/>
          <w:szCs w:val="22"/>
          <w:lang w:val="el-GR"/>
        </w:rPr>
        <w:t xml:space="preserve">- τις παρ.1-3 του άρθρου 86 του Ν.3852/2010, </w:t>
      </w:r>
    </w:p>
    <w:p w:rsidR="00634D17" w:rsidRPr="005B24B3" w:rsidRDefault="00634D17" w:rsidP="00634D17">
      <w:pPr>
        <w:autoSpaceDE w:val="0"/>
        <w:autoSpaceDN w:val="0"/>
        <w:adjustRightInd w:val="0"/>
        <w:spacing w:line="360" w:lineRule="auto"/>
        <w:rPr>
          <w:rStyle w:val="a3"/>
          <w:rFonts w:ascii="Tahoma" w:hAnsi="Tahoma" w:cs="Tahoma"/>
          <w:sz w:val="22"/>
          <w:szCs w:val="22"/>
        </w:rPr>
      </w:pPr>
      <w:r w:rsidRPr="005B24B3">
        <w:rPr>
          <w:rFonts w:ascii="Tahoma" w:hAnsi="Tahoma" w:cs="Tahoma"/>
          <w:sz w:val="22"/>
          <w:szCs w:val="22"/>
          <w:lang w:val="el-GR"/>
        </w:rPr>
        <w:t xml:space="preserve">- </w:t>
      </w:r>
      <w:r w:rsidRPr="005B24B3">
        <w:rPr>
          <w:rFonts w:ascii="Tahoma" w:hAnsi="Tahoma" w:cs="Tahoma"/>
          <w:sz w:val="22"/>
          <w:szCs w:val="22"/>
        </w:rPr>
        <w:t>την ΚΥΑ οικ. 38347/25.07.2018 ¨Παροχή οδηγιών για την κατάρτιση του προϋπολογισμού των δήμων, οικονομικού έτους 2019 – τροποποίηση της υπ’ αριθμ. 7028/2004 (Β΄253) απόφασης</w:t>
      </w:r>
    </w:p>
    <w:p w:rsidR="00634D17" w:rsidRPr="005B24B3" w:rsidRDefault="00634D17" w:rsidP="00634D17">
      <w:pPr>
        <w:spacing w:line="360" w:lineRule="auto"/>
        <w:jc w:val="both"/>
        <w:rPr>
          <w:rFonts w:ascii="Tahoma" w:hAnsi="Tahoma" w:cs="Tahoma"/>
          <w:sz w:val="22"/>
          <w:szCs w:val="22"/>
          <w:lang w:val="el-GR"/>
        </w:rPr>
      </w:pPr>
      <w:r w:rsidRPr="005B24B3">
        <w:rPr>
          <w:rFonts w:ascii="Tahoma" w:hAnsi="Tahoma" w:cs="Tahoma"/>
          <w:sz w:val="22"/>
          <w:szCs w:val="22"/>
          <w:lang w:val="el-GR"/>
        </w:rPr>
        <w:t>-την υπ’ αριθ. 4/2018 απόφαση της Εκτελεστικής Επιτροπής με την οποία εισηγήθηκε το προσχέδιο του προϋπολογισμού και του ΕΠΔ στην Οικονομική Επιτροπή</w:t>
      </w:r>
    </w:p>
    <w:p w:rsidR="00634D17" w:rsidRPr="005B24B3" w:rsidRDefault="00634D17" w:rsidP="00634D17">
      <w:pPr>
        <w:spacing w:line="360" w:lineRule="auto"/>
        <w:jc w:val="both"/>
        <w:rPr>
          <w:rFonts w:ascii="Tahoma" w:hAnsi="Tahoma" w:cs="Tahoma"/>
          <w:sz w:val="22"/>
          <w:szCs w:val="22"/>
        </w:rPr>
      </w:pPr>
      <w:r w:rsidRPr="005B24B3">
        <w:rPr>
          <w:rFonts w:ascii="Tahoma" w:hAnsi="Tahoma" w:cs="Tahoma"/>
          <w:sz w:val="22"/>
          <w:szCs w:val="22"/>
          <w:lang w:val="el-GR"/>
        </w:rPr>
        <w:t xml:space="preserve">- το </w:t>
      </w:r>
      <w:r w:rsidRPr="005B24B3">
        <w:rPr>
          <w:rFonts w:ascii="Tahoma" w:hAnsi="Tahoma" w:cs="Tahoma"/>
          <w:sz w:val="22"/>
          <w:szCs w:val="22"/>
        </w:rPr>
        <w:t>αρίθμ. πρωτ.: 1228/14-12-2018 έγγραφο του Υπουργείου Εσωτερικών  ¨Γνώμη του Παρατηρητηρίου Οικονομικής Αυτοτέλειας των Ο.Τ.Α. επί του σχεδίου του προϋπολογισμού οικονομικού έτους 2019 του Δήμου Σαμοθράκης</w:t>
      </w:r>
    </w:p>
    <w:p w:rsidR="00634D17" w:rsidRPr="00A54FDB" w:rsidRDefault="00634D17" w:rsidP="00634D17">
      <w:pPr>
        <w:spacing w:line="360" w:lineRule="auto"/>
        <w:jc w:val="both"/>
        <w:rPr>
          <w:rFonts w:ascii="Tahoma" w:hAnsi="Tahoma" w:cs="Tahoma"/>
          <w:sz w:val="22"/>
          <w:szCs w:val="22"/>
          <w:lang w:val="el-GR"/>
        </w:rPr>
      </w:pPr>
      <w:r w:rsidRPr="005B24B3">
        <w:rPr>
          <w:rFonts w:ascii="Tahoma" w:hAnsi="Tahoma" w:cs="Tahoma"/>
          <w:sz w:val="22"/>
          <w:szCs w:val="22"/>
          <w:lang w:val="el-GR"/>
        </w:rPr>
        <w:t>- Το σχέδι</w:t>
      </w:r>
      <w:r>
        <w:rPr>
          <w:rFonts w:ascii="Tahoma" w:hAnsi="Tahoma" w:cs="Tahoma"/>
          <w:sz w:val="22"/>
          <w:szCs w:val="22"/>
          <w:lang w:val="el-GR"/>
        </w:rPr>
        <w:t>ο του προϋπολογισμού και του Ετήσιου Προγράμματος Δράσης</w:t>
      </w:r>
      <w:r w:rsidRPr="005B24B3">
        <w:rPr>
          <w:rFonts w:ascii="Tahoma" w:hAnsi="Tahoma" w:cs="Tahoma"/>
          <w:sz w:val="22"/>
          <w:szCs w:val="22"/>
          <w:lang w:val="el-GR"/>
        </w:rPr>
        <w:t xml:space="preserve"> του Δήμου Σαμοθράκης για  το έτους 2019</w:t>
      </w:r>
      <w:r w:rsidRPr="00A54FDB">
        <w:rPr>
          <w:rFonts w:ascii="Tahoma" w:hAnsi="Tahoma" w:cs="Tahoma"/>
          <w:sz w:val="22"/>
          <w:szCs w:val="22"/>
          <w:lang w:val="el-GR"/>
        </w:rPr>
        <w:t xml:space="preserve">, όπως συντάχθηκε με την αριθ.  189/2018  Απόφαση της Οικονομικής Επιτροπής </w:t>
      </w:r>
    </w:p>
    <w:p w:rsidR="00634D17" w:rsidRDefault="00634D17" w:rsidP="00634D17">
      <w:pPr>
        <w:spacing w:line="360" w:lineRule="auto"/>
        <w:jc w:val="both"/>
        <w:rPr>
          <w:rFonts w:ascii="Tahoma" w:hAnsi="Tahoma" w:cs="Tahoma"/>
          <w:sz w:val="22"/>
          <w:szCs w:val="22"/>
          <w:lang w:val="el-GR"/>
        </w:rPr>
      </w:pPr>
      <w:r w:rsidRPr="005B24B3">
        <w:rPr>
          <w:rFonts w:ascii="Tahoma" w:hAnsi="Tahoma" w:cs="Tahoma"/>
          <w:sz w:val="22"/>
          <w:szCs w:val="22"/>
          <w:lang w:val="el-GR"/>
        </w:rPr>
        <w:t xml:space="preserve">Και έπειτα από διαλογική συζήτηση </w:t>
      </w:r>
    </w:p>
    <w:p w:rsidR="00634D17" w:rsidRPr="005B24B3" w:rsidRDefault="00634D17" w:rsidP="00634D17">
      <w:pPr>
        <w:spacing w:line="360" w:lineRule="auto"/>
        <w:jc w:val="both"/>
        <w:rPr>
          <w:rFonts w:ascii="Tahoma" w:hAnsi="Tahoma" w:cs="Tahoma"/>
          <w:color w:val="FF0000"/>
          <w:sz w:val="22"/>
          <w:szCs w:val="22"/>
          <w:lang w:val="el-GR"/>
        </w:rPr>
      </w:pPr>
    </w:p>
    <w:p w:rsidR="00634D17" w:rsidRPr="00DB60D5" w:rsidRDefault="00634D17" w:rsidP="00634D17">
      <w:pPr>
        <w:spacing w:line="360" w:lineRule="auto"/>
        <w:jc w:val="center"/>
        <w:outlineLvl w:val="0"/>
        <w:rPr>
          <w:rFonts w:ascii="Tahoma" w:hAnsi="Tahoma" w:cs="Tahoma"/>
          <w:b/>
          <w:color w:val="FF0000"/>
          <w:sz w:val="22"/>
          <w:szCs w:val="22"/>
          <w:lang w:val="el-GR"/>
        </w:rPr>
      </w:pPr>
      <w:r w:rsidRPr="005B24B3">
        <w:rPr>
          <w:rFonts w:ascii="Tahoma" w:hAnsi="Tahoma" w:cs="Tahoma"/>
          <w:b/>
          <w:sz w:val="22"/>
          <w:szCs w:val="22"/>
          <w:lang w:val="el-GR"/>
        </w:rPr>
        <w:t xml:space="preserve">                                   </w:t>
      </w:r>
      <w:r w:rsidRPr="00DB60D5">
        <w:rPr>
          <w:rFonts w:ascii="Tahoma" w:hAnsi="Tahoma" w:cs="Tahoma"/>
          <w:b/>
          <w:color w:val="FF0000"/>
          <w:sz w:val="22"/>
          <w:szCs w:val="22"/>
          <w:lang w:val="el-GR"/>
        </w:rPr>
        <w:t>ΑΠΟΦΑΣΙΖΕΙ ΟΜΟΦΩΝΑ</w:t>
      </w:r>
    </w:p>
    <w:p w:rsidR="00634D17" w:rsidRDefault="00634D17" w:rsidP="00634D17">
      <w:pPr>
        <w:spacing w:line="360" w:lineRule="auto"/>
        <w:jc w:val="both"/>
        <w:rPr>
          <w:rFonts w:ascii="Tahoma" w:hAnsi="Tahoma" w:cs="Tahoma"/>
          <w:b/>
          <w:sz w:val="22"/>
          <w:szCs w:val="22"/>
          <w:lang w:val="el-GR"/>
        </w:rPr>
      </w:pPr>
    </w:p>
    <w:p w:rsidR="00634D17" w:rsidRPr="00582DDC" w:rsidRDefault="00634D17" w:rsidP="00634D17">
      <w:pPr>
        <w:pStyle w:val="1"/>
        <w:rPr>
          <w:rFonts w:ascii="Verdana" w:hAnsi="Verdana" w:cs="Tahoma"/>
          <w:bCs w:val="0"/>
          <w:kern w:val="0"/>
          <w:sz w:val="22"/>
          <w:szCs w:val="22"/>
          <w:lang w:val="el-GR"/>
        </w:rPr>
      </w:pPr>
      <w:r w:rsidRPr="005B24B3">
        <w:rPr>
          <w:rFonts w:ascii="Tahoma" w:hAnsi="Tahoma" w:cs="Tahoma"/>
          <w:b w:val="0"/>
          <w:sz w:val="22"/>
          <w:szCs w:val="22"/>
          <w:lang w:val="el-GR"/>
        </w:rPr>
        <w:lastRenderedPageBreak/>
        <w:t>Α.</w:t>
      </w:r>
      <w:r w:rsidRPr="005B24B3">
        <w:rPr>
          <w:rFonts w:ascii="Tahoma" w:hAnsi="Tahoma" w:cs="Tahoma"/>
          <w:sz w:val="22"/>
          <w:szCs w:val="22"/>
          <w:lang w:val="el-GR"/>
        </w:rPr>
        <w:t xml:space="preserve"> Ψηφίζει τον προϋπολογισμό οικ. έτους 2019 και εγκρίνει το ετήσιο πρόγραμμα δράσης έτους 2019 όπως καταρτίστηκε με την </w:t>
      </w:r>
      <w:proofErr w:type="spellStart"/>
      <w:r w:rsidRPr="005B24B3">
        <w:rPr>
          <w:rFonts w:ascii="Tahoma" w:hAnsi="Tahoma" w:cs="Tahoma"/>
          <w:sz w:val="22"/>
          <w:szCs w:val="22"/>
          <w:lang w:val="el-GR"/>
        </w:rPr>
        <w:t>αρίθμ</w:t>
      </w:r>
      <w:proofErr w:type="spellEnd"/>
      <w:r w:rsidRPr="005B24B3">
        <w:rPr>
          <w:rFonts w:ascii="Tahoma" w:hAnsi="Tahoma" w:cs="Tahoma"/>
          <w:sz w:val="22"/>
          <w:szCs w:val="22"/>
          <w:lang w:val="el-GR"/>
        </w:rPr>
        <w:t xml:space="preserve">. </w:t>
      </w:r>
      <w:r w:rsidRPr="00582DDC">
        <w:rPr>
          <w:rFonts w:ascii="Tahoma" w:hAnsi="Tahoma" w:cs="Tahoma"/>
          <w:sz w:val="22"/>
          <w:szCs w:val="22"/>
          <w:lang w:val="el-GR"/>
        </w:rPr>
        <w:t>189/2018 απόφαση  της Οικονομικής Επιτροπής και αναρτήθηκε στο ΔΙΑΥΓΕΙΑ (</w:t>
      </w:r>
      <w:r w:rsidRPr="00582DDC">
        <w:rPr>
          <w:rFonts w:ascii="Times New Roman" w:hAnsi="Times New Roman"/>
          <w:b w:val="0"/>
          <w:kern w:val="0"/>
          <w:sz w:val="24"/>
          <w:szCs w:val="20"/>
          <w:lang w:val="el-GR"/>
        </w:rPr>
        <w:t xml:space="preserve"> ΑΔΑ: </w:t>
      </w:r>
      <w:r w:rsidRPr="00582DDC">
        <w:rPr>
          <w:rFonts w:ascii="Times New Roman" w:hAnsi="Times New Roman"/>
          <w:bCs w:val="0"/>
          <w:kern w:val="0"/>
          <w:sz w:val="24"/>
          <w:szCs w:val="20"/>
          <w:lang w:val="el-GR"/>
        </w:rPr>
        <w:t>ΩΔΔΟΩ1Λ-ΛΝ5</w:t>
      </w:r>
      <w:r w:rsidRPr="00582DDC">
        <w:rPr>
          <w:rFonts w:ascii="Tahoma" w:hAnsi="Tahoma" w:cs="Tahoma"/>
          <w:sz w:val="22"/>
          <w:szCs w:val="22"/>
          <w:lang w:val="el-GR"/>
        </w:rPr>
        <w:t>).</w:t>
      </w:r>
    </w:p>
    <w:p w:rsidR="00634D17" w:rsidRPr="005B24B3" w:rsidRDefault="00634D17" w:rsidP="00634D17">
      <w:pPr>
        <w:spacing w:line="360" w:lineRule="auto"/>
        <w:jc w:val="both"/>
        <w:rPr>
          <w:rFonts w:ascii="Tahoma" w:hAnsi="Tahoma" w:cs="Tahoma"/>
          <w:b/>
          <w:sz w:val="22"/>
          <w:szCs w:val="22"/>
          <w:lang w:val="el-GR"/>
        </w:rPr>
      </w:pPr>
    </w:p>
    <w:p w:rsidR="00634D17" w:rsidRPr="005B24B3" w:rsidRDefault="00634D17" w:rsidP="00634D17">
      <w:pPr>
        <w:spacing w:line="360" w:lineRule="auto"/>
        <w:jc w:val="both"/>
        <w:rPr>
          <w:rFonts w:ascii="Tahoma" w:hAnsi="Tahoma" w:cs="Tahoma"/>
          <w:sz w:val="22"/>
          <w:szCs w:val="22"/>
          <w:lang w:val="el-GR"/>
        </w:rPr>
      </w:pPr>
      <w:r w:rsidRPr="005B24B3">
        <w:rPr>
          <w:rFonts w:ascii="Tahoma" w:hAnsi="Tahoma" w:cs="Tahoma"/>
          <w:b/>
          <w:sz w:val="22"/>
          <w:szCs w:val="22"/>
          <w:lang w:val="el-GR"/>
        </w:rPr>
        <w:t>Β.</w:t>
      </w:r>
      <w:r w:rsidRPr="005B24B3">
        <w:rPr>
          <w:rFonts w:ascii="Tahoma" w:hAnsi="Tahoma" w:cs="Tahoma"/>
          <w:sz w:val="22"/>
          <w:szCs w:val="22"/>
          <w:lang w:val="el-GR"/>
        </w:rPr>
        <w:t xml:space="preserve"> Το κείμενο του προϋπολογισμού και του ΕΠΔ με τα επισυναπτόμενα έγγραφα και παραρτήματα να υποβληθεί στον Ελεγκτή Νομιμότητας (μέχρι την τοποθέτησή του στον Γ.Γ. Αποκεντρωμένης Διοίκησης) εντός δεκαπέντε (15) ημερών για έλεγχο. </w:t>
      </w:r>
    </w:p>
    <w:p w:rsidR="00634D17" w:rsidRPr="005B24B3" w:rsidRDefault="00634D17" w:rsidP="00634D17">
      <w:pPr>
        <w:spacing w:line="360" w:lineRule="auto"/>
        <w:jc w:val="both"/>
        <w:rPr>
          <w:rFonts w:ascii="Tahoma" w:hAnsi="Tahoma" w:cs="Tahoma"/>
          <w:sz w:val="22"/>
          <w:szCs w:val="22"/>
          <w:lang w:val="el-GR"/>
        </w:rPr>
      </w:pPr>
    </w:p>
    <w:p w:rsidR="00634D17" w:rsidRPr="005B24B3" w:rsidRDefault="00634D17" w:rsidP="00634D17">
      <w:pPr>
        <w:spacing w:line="360" w:lineRule="auto"/>
        <w:jc w:val="both"/>
        <w:rPr>
          <w:rFonts w:ascii="Tahoma" w:hAnsi="Tahoma" w:cs="Tahoma"/>
          <w:sz w:val="22"/>
          <w:szCs w:val="22"/>
          <w:lang w:val="el-GR"/>
        </w:rPr>
      </w:pPr>
      <w:r w:rsidRPr="005B24B3">
        <w:rPr>
          <w:rFonts w:ascii="Tahoma" w:hAnsi="Tahoma" w:cs="Tahoma"/>
          <w:b/>
          <w:sz w:val="22"/>
          <w:szCs w:val="22"/>
          <w:lang w:val="el-GR"/>
        </w:rPr>
        <w:t>Γ.</w:t>
      </w:r>
      <w:r w:rsidRPr="005B24B3">
        <w:rPr>
          <w:rFonts w:ascii="Tahoma" w:hAnsi="Tahoma" w:cs="Tahoma"/>
          <w:sz w:val="22"/>
          <w:szCs w:val="22"/>
          <w:lang w:val="el-GR"/>
        </w:rPr>
        <w:t xml:space="preserve"> Συνοπτική κατάσταση του προϋπολογισμού να αναρτηθεί στην ιστοσελίδα του Δήμου και να δημοσιευθεί σε μία (1) τουλάχιστον ημερήσια ή εβδομαδιαία τοπική εφημερίδα ή, εάν τέτοια δεν υπάρχει, σε εφημερίδα που εκδίδεται στα όρια του νομού που εδρεύει ο δήμος.</w:t>
      </w:r>
    </w:p>
    <w:p w:rsidR="00634D17" w:rsidRPr="005B24B3" w:rsidRDefault="00634D17" w:rsidP="00634D17">
      <w:pPr>
        <w:spacing w:line="360" w:lineRule="auto"/>
        <w:jc w:val="both"/>
        <w:rPr>
          <w:rFonts w:ascii="Tahoma" w:hAnsi="Tahoma" w:cs="Tahoma"/>
          <w:sz w:val="22"/>
          <w:szCs w:val="22"/>
          <w:lang w:val="el-GR"/>
        </w:rPr>
      </w:pPr>
    </w:p>
    <w:p w:rsidR="00634D17" w:rsidRPr="005B24B3" w:rsidRDefault="00634D17" w:rsidP="00634D17">
      <w:pPr>
        <w:spacing w:line="360" w:lineRule="auto"/>
        <w:jc w:val="both"/>
        <w:rPr>
          <w:rFonts w:ascii="Tahoma" w:hAnsi="Tahoma" w:cs="Tahoma"/>
          <w:sz w:val="22"/>
          <w:szCs w:val="22"/>
          <w:lang w:val="el-GR"/>
        </w:rPr>
      </w:pPr>
      <w:r w:rsidRPr="005B24B3">
        <w:rPr>
          <w:rFonts w:ascii="Tahoma" w:hAnsi="Tahoma" w:cs="Tahoma"/>
          <w:b/>
          <w:sz w:val="22"/>
          <w:szCs w:val="22"/>
          <w:lang w:val="el-GR"/>
        </w:rPr>
        <w:t>Δ.</w:t>
      </w:r>
      <w:r w:rsidRPr="005B24B3">
        <w:rPr>
          <w:rFonts w:ascii="Tahoma" w:hAnsi="Tahoma" w:cs="Tahoma"/>
          <w:sz w:val="22"/>
          <w:szCs w:val="22"/>
          <w:lang w:val="el-GR"/>
        </w:rPr>
        <w:t xml:space="preserve"> Η παρούσα απόφαση με βάση το άρθρο 2, παρ 4, του ν. 3861/2010 «πρόγραμμα διαύγεια», πρέπει να αναρτηθεί στο διαδίκτυο διαφορετικά δεν εκτελείται.</w:t>
      </w:r>
    </w:p>
    <w:p w:rsidR="00634D17" w:rsidRPr="005B24B3" w:rsidRDefault="00634D17" w:rsidP="00634D17">
      <w:pPr>
        <w:spacing w:line="360" w:lineRule="auto"/>
        <w:jc w:val="both"/>
        <w:rPr>
          <w:rFonts w:ascii="Tahoma" w:hAnsi="Tahoma" w:cs="Tahoma"/>
          <w:sz w:val="22"/>
          <w:szCs w:val="22"/>
          <w:lang w:val="el-GR"/>
        </w:rPr>
      </w:pPr>
    </w:p>
    <w:p w:rsidR="00634D17" w:rsidRPr="005B24B3" w:rsidRDefault="00634D17" w:rsidP="00634D17">
      <w:pPr>
        <w:spacing w:line="360" w:lineRule="auto"/>
        <w:ind w:right="57"/>
        <w:rPr>
          <w:rFonts w:ascii="Tahoma" w:eastAsia="Batang" w:hAnsi="Tahoma" w:cs="Tahoma"/>
          <w:sz w:val="22"/>
          <w:szCs w:val="22"/>
          <w:lang w:val="el-GR"/>
        </w:rPr>
      </w:pPr>
      <w:r w:rsidRPr="005B24B3">
        <w:rPr>
          <w:rFonts w:ascii="Tahoma" w:eastAsia="Batang" w:hAnsi="Tahoma" w:cs="Tahoma"/>
          <w:sz w:val="22"/>
          <w:szCs w:val="22"/>
          <w:lang w:val="el-GR"/>
        </w:rPr>
        <w:t>Αφού συντάχθηκε και αναγνώστηκε το πρακτικό αυτό υπογράφεται όπως παρακάτω:</w:t>
      </w:r>
    </w:p>
    <w:p w:rsidR="00634D17" w:rsidRPr="005B24B3" w:rsidRDefault="00634D17" w:rsidP="00634D17">
      <w:pPr>
        <w:spacing w:line="360" w:lineRule="auto"/>
        <w:ind w:right="57"/>
        <w:rPr>
          <w:rFonts w:ascii="Tahoma" w:eastAsia="Batang" w:hAnsi="Tahoma" w:cs="Tahoma"/>
          <w:sz w:val="22"/>
          <w:szCs w:val="22"/>
          <w:lang w:val="el-GR"/>
        </w:rPr>
      </w:pPr>
    </w:p>
    <w:p w:rsidR="00634D17" w:rsidRPr="005B24B3" w:rsidRDefault="00634D17" w:rsidP="00634D17">
      <w:pPr>
        <w:pStyle w:val="31"/>
        <w:spacing w:after="0" w:line="360" w:lineRule="auto"/>
        <w:ind w:left="-180" w:right="57"/>
        <w:jc w:val="both"/>
        <w:rPr>
          <w:rFonts w:ascii="Tahoma" w:hAnsi="Tahoma" w:cs="Tahoma"/>
          <w:sz w:val="22"/>
          <w:szCs w:val="22"/>
        </w:rPr>
      </w:pPr>
      <w:r w:rsidRPr="005B24B3">
        <w:rPr>
          <w:rFonts w:ascii="Tahoma" w:eastAsia="Batang" w:hAnsi="Tahoma" w:cs="Tahoma"/>
          <w:sz w:val="22"/>
          <w:szCs w:val="22"/>
        </w:rPr>
        <w:t xml:space="preserve"> </w:t>
      </w:r>
      <w:r w:rsidRPr="005B24B3">
        <w:rPr>
          <w:rFonts w:ascii="Tahoma" w:hAnsi="Tahoma" w:cs="Tahoma"/>
          <w:sz w:val="22"/>
          <w:szCs w:val="22"/>
        </w:rPr>
        <w:t>Ο Πρόεδρος του Δημοτικού Συμβουλίου     Τα Μέλη          Ο Γραμματέας</w:t>
      </w:r>
    </w:p>
    <w:p w:rsidR="00634D17" w:rsidRPr="005B24B3" w:rsidRDefault="00634D17" w:rsidP="00634D17">
      <w:pPr>
        <w:pStyle w:val="31"/>
        <w:spacing w:after="0" w:line="360" w:lineRule="auto"/>
        <w:ind w:right="57"/>
        <w:jc w:val="both"/>
        <w:rPr>
          <w:rFonts w:ascii="Tahoma" w:hAnsi="Tahoma" w:cs="Tahoma"/>
          <w:sz w:val="22"/>
          <w:szCs w:val="22"/>
        </w:rPr>
      </w:pPr>
      <w:r w:rsidRPr="005B24B3">
        <w:rPr>
          <w:rFonts w:ascii="Tahoma" w:hAnsi="Tahoma" w:cs="Tahoma"/>
          <w:sz w:val="22"/>
          <w:szCs w:val="22"/>
        </w:rPr>
        <w:t xml:space="preserve"> Παπάς  Παναγιώτης         </w:t>
      </w:r>
      <w:r>
        <w:rPr>
          <w:rFonts w:ascii="Tahoma" w:hAnsi="Tahoma" w:cs="Tahoma"/>
          <w:sz w:val="22"/>
          <w:szCs w:val="22"/>
        </w:rPr>
        <w:t xml:space="preserve">          </w:t>
      </w:r>
      <w:r w:rsidRPr="005B24B3">
        <w:rPr>
          <w:rFonts w:ascii="Tahoma" w:hAnsi="Tahoma" w:cs="Tahoma"/>
          <w:sz w:val="22"/>
          <w:szCs w:val="22"/>
        </w:rPr>
        <w:t xml:space="preserve">    (Υπογραφές)  </w:t>
      </w:r>
    </w:p>
    <w:p w:rsidR="00634D17" w:rsidRPr="005B24B3" w:rsidRDefault="00634D17" w:rsidP="00634D17">
      <w:pPr>
        <w:pStyle w:val="31"/>
        <w:spacing w:after="0" w:line="360" w:lineRule="auto"/>
        <w:ind w:left="-180"/>
        <w:jc w:val="both"/>
        <w:rPr>
          <w:rFonts w:ascii="Tahoma" w:hAnsi="Tahoma" w:cs="Tahoma"/>
          <w:sz w:val="22"/>
          <w:szCs w:val="22"/>
        </w:rPr>
      </w:pPr>
      <w:r w:rsidRPr="005B24B3">
        <w:rPr>
          <w:rFonts w:ascii="Tahoma" w:hAnsi="Tahoma" w:cs="Tahoma"/>
          <w:sz w:val="22"/>
          <w:szCs w:val="22"/>
        </w:rPr>
        <w:t xml:space="preserve">                                                                                  Φωτεινού Φωτεινός</w:t>
      </w:r>
    </w:p>
    <w:p w:rsidR="00634D17" w:rsidRPr="005B24B3" w:rsidRDefault="00634D17" w:rsidP="00634D17">
      <w:pPr>
        <w:pStyle w:val="31"/>
        <w:spacing w:after="0" w:line="360" w:lineRule="auto"/>
        <w:ind w:left="-180"/>
        <w:jc w:val="both"/>
        <w:rPr>
          <w:rFonts w:ascii="Tahoma" w:hAnsi="Tahoma" w:cs="Tahoma"/>
          <w:sz w:val="22"/>
          <w:szCs w:val="22"/>
        </w:rPr>
      </w:pPr>
      <w:r w:rsidRPr="005B24B3">
        <w:rPr>
          <w:rFonts w:ascii="Tahoma" w:hAnsi="Tahoma" w:cs="Tahoma"/>
          <w:sz w:val="22"/>
          <w:szCs w:val="22"/>
        </w:rPr>
        <w:t xml:space="preserve">    </w:t>
      </w:r>
      <w:r w:rsidRPr="005B24B3">
        <w:rPr>
          <w:rFonts w:ascii="Tahoma" w:hAnsi="Tahoma" w:cs="Tahoma"/>
          <w:sz w:val="22"/>
          <w:szCs w:val="22"/>
        </w:rPr>
        <w:tab/>
      </w:r>
      <w:r>
        <w:rPr>
          <w:rFonts w:ascii="Tahoma" w:hAnsi="Tahoma" w:cs="Tahoma"/>
          <w:sz w:val="22"/>
          <w:szCs w:val="22"/>
        </w:rPr>
        <w:t xml:space="preserve">                                       </w:t>
      </w:r>
      <w:r w:rsidRPr="005B24B3">
        <w:rPr>
          <w:rFonts w:ascii="Tahoma" w:hAnsi="Tahoma" w:cs="Tahoma"/>
          <w:sz w:val="22"/>
          <w:szCs w:val="22"/>
        </w:rPr>
        <w:t>Ακριβές Απόσπασμα</w:t>
      </w:r>
    </w:p>
    <w:p w:rsidR="00634D17" w:rsidRPr="005B24B3" w:rsidRDefault="00634D17" w:rsidP="00634D17">
      <w:pPr>
        <w:spacing w:line="360" w:lineRule="auto"/>
        <w:ind w:right="57"/>
        <w:rPr>
          <w:rFonts w:ascii="Tahoma" w:hAnsi="Tahoma" w:cs="Tahoma"/>
          <w:sz w:val="22"/>
          <w:szCs w:val="22"/>
          <w:lang w:val="el-GR"/>
        </w:rPr>
      </w:pPr>
      <w:r w:rsidRPr="005B24B3">
        <w:rPr>
          <w:rFonts w:ascii="Tahoma" w:hAnsi="Tahoma" w:cs="Tahoma"/>
          <w:sz w:val="22"/>
          <w:szCs w:val="22"/>
          <w:lang w:val="el-GR"/>
        </w:rPr>
        <w:tab/>
      </w:r>
      <w:r w:rsidRPr="005B24B3">
        <w:rPr>
          <w:rFonts w:ascii="Tahoma" w:hAnsi="Tahoma" w:cs="Tahoma"/>
          <w:sz w:val="22"/>
          <w:szCs w:val="22"/>
          <w:lang w:val="el-GR"/>
        </w:rPr>
        <w:tab/>
      </w:r>
      <w:r w:rsidRPr="005B24B3">
        <w:rPr>
          <w:rFonts w:ascii="Tahoma" w:hAnsi="Tahoma" w:cs="Tahoma"/>
          <w:sz w:val="22"/>
          <w:szCs w:val="22"/>
          <w:lang w:val="el-GR"/>
        </w:rPr>
        <w:tab/>
      </w:r>
      <w:r w:rsidRPr="005B24B3">
        <w:rPr>
          <w:rFonts w:ascii="Tahoma" w:hAnsi="Tahoma" w:cs="Tahoma"/>
          <w:sz w:val="22"/>
          <w:szCs w:val="22"/>
          <w:lang w:val="el-GR"/>
        </w:rPr>
        <w:tab/>
      </w:r>
      <w:r w:rsidRPr="005B24B3">
        <w:rPr>
          <w:rFonts w:ascii="Tahoma" w:hAnsi="Tahoma" w:cs="Tahoma"/>
          <w:sz w:val="22"/>
          <w:szCs w:val="22"/>
          <w:lang w:val="el-GR"/>
        </w:rPr>
        <w:tab/>
        <w:t xml:space="preserve">  Ο Δήμαρχος</w:t>
      </w:r>
    </w:p>
    <w:p w:rsidR="00634D17" w:rsidRPr="005B24B3" w:rsidRDefault="00634D17" w:rsidP="00634D17">
      <w:pPr>
        <w:spacing w:line="360" w:lineRule="auto"/>
        <w:ind w:right="57"/>
        <w:rPr>
          <w:rFonts w:ascii="Tahoma" w:hAnsi="Tahoma" w:cs="Tahoma"/>
          <w:sz w:val="22"/>
          <w:szCs w:val="22"/>
          <w:lang w:val="el-GR"/>
        </w:rPr>
      </w:pPr>
    </w:p>
    <w:p w:rsidR="00634D17" w:rsidRPr="005B24B3" w:rsidRDefault="00634D17" w:rsidP="00634D17">
      <w:pPr>
        <w:spacing w:line="360" w:lineRule="auto"/>
        <w:ind w:right="57"/>
        <w:rPr>
          <w:rFonts w:ascii="Tahoma" w:hAnsi="Tahoma" w:cs="Tahoma"/>
          <w:sz w:val="22"/>
          <w:szCs w:val="22"/>
          <w:lang w:val="el-GR"/>
        </w:rPr>
      </w:pPr>
      <w:r w:rsidRPr="005B24B3">
        <w:rPr>
          <w:rFonts w:ascii="Tahoma" w:hAnsi="Tahoma" w:cs="Tahoma"/>
          <w:sz w:val="22"/>
          <w:szCs w:val="22"/>
          <w:lang w:val="el-GR"/>
        </w:rPr>
        <w:tab/>
      </w:r>
      <w:r w:rsidRPr="005B24B3">
        <w:rPr>
          <w:rFonts w:ascii="Tahoma" w:hAnsi="Tahoma" w:cs="Tahoma"/>
          <w:sz w:val="22"/>
          <w:szCs w:val="22"/>
          <w:lang w:val="el-GR"/>
        </w:rPr>
        <w:tab/>
      </w:r>
      <w:r w:rsidRPr="005B24B3">
        <w:rPr>
          <w:rFonts w:ascii="Tahoma" w:hAnsi="Tahoma" w:cs="Tahoma"/>
          <w:sz w:val="22"/>
          <w:szCs w:val="22"/>
          <w:lang w:val="el-GR"/>
        </w:rPr>
        <w:tab/>
      </w:r>
      <w:r w:rsidRPr="005B24B3">
        <w:rPr>
          <w:rFonts w:ascii="Tahoma" w:hAnsi="Tahoma" w:cs="Tahoma"/>
          <w:sz w:val="22"/>
          <w:szCs w:val="22"/>
          <w:lang w:val="el-GR"/>
        </w:rPr>
        <w:tab/>
      </w:r>
      <w:r w:rsidRPr="005B24B3">
        <w:rPr>
          <w:rFonts w:ascii="Tahoma" w:hAnsi="Tahoma" w:cs="Tahoma"/>
          <w:sz w:val="22"/>
          <w:szCs w:val="22"/>
          <w:lang w:val="el-GR"/>
        </w:rPr>
        <w:tab/>
        <w:t xml:space="preserve"> Βίτσας Αθανάσιος</w:t>
      </w:r>
    </w:p>
    <w:p w:rsidR="00293B2B" w:rsidRDefault="00293B2B"/>
    <w:sectPr w:rsidR="00293B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4D17"/>
    <w:rsid w:val="00293B2B"/>
    <w:rsid w:val="00634D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D17"/>
    <w:pPr>
      <w:spacing w:after="0" w:line="240" w:lineRule="auto"/>
    </w:pPr>
    <w:rPr>
      <w:rFonts w:ascii="Times New Roman" w:eastAsia="Times New Roman" w:hAnsi="Times New Roman" w:cs="Times New Roman"/>
      <w:sz w:val="24"/>
      <w:szCs w:val="24"/>
      <w:lang w:val="ru-RU" w:eastAsia="el-GR"/>
    </w:rPr>
  </w:style>
  <w:style w:type="paragraph" w:styleId="1">
    <w:name w:val="heading 1"/>
    <w:basedOn w:val="a"/>
    <w:next w:val="a"/>
    <w:link w:val="1Char"/>
    <w:qFormat/>
    <w:rsid w:val="00634D17"/>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4D17"/>
    <w:rPr>
      <w:rFonts w:ascii="Calibri Light" w:eastAsia="Times New Roman" w:hAnsi="Calibri Light" w:cs="Times New Roman"/>
      <w:b/>
      <w:bCs/>
      <w:kern w:val="32"/>
      <w:sz w:val="32"/>
      <w:szCs w:val="32"/>
      <w:lang w:val="ru-RU" w:eastAsia="el-GR"/>
    </w:rPr>
  </w:style>
  <w:style w:type="paragraph" w:customStyle="1" w:styleId="31">
    <w:name w:val="Σώμα κείμενου με εσοχή 31"/>
    <w:basedOn w:val="a"/>
    <w:rsid w:val="00634D17"/>
    <w:pPr>
      <w:suppressAutoHyphens/>
      <w:snapToGrid w:val="0"/>
      <w:spacing w:after="120"/>
      <w:ind w:left="283"/>
    </w:pPr>
    <w:rPr>
      <w:rFonts w:ascii="Verdana" w:eastAsia="SimSun" w:hAnsi="Verdana" w:cs="Verdana"/>
      <w:sz w:val="16"/>
      <w:szCs w:val="16"/>
      <w:lang w:val="el-GR" w:eastAsia="ar-SA"/>
    </w:rPr>
  </w:style>
  <w:style w:type="character" w:styleId="a3">
    <w:name w:val="Strong"/>
    <w:qFormat/>
    <w:rsid w:val="00634D1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6178</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2019-02-08T10:25:00Z</dcterms:created>
  <dcterms:modified xsi:type="dcterms:W3CDTF">2019-02-08T10:25:00Z</dcterms:modified>
</cp:coreProperties>
</file>